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34B9" w14:textId="77777777" w:rsidR="00A330B0" w:rsidRPr="00A65AF9" w:rsidRDefault="00A330B0" w:rsidP="00A330B0">
      <w:pPr>
        <w:tabs>
          <w:tab w:val="left" w:pos="1080"/>
        </w:tabs>
        <w:spacing w:after="0" w:line="240" w:lineRule="auto"/>
        <w:rPr>
          <w:rFonts w:ascii="Arial" w:eastAsia="Calibri" w:hAnsi="Arial" w:cs="Arial"/>
          <w:b/>
          <w:lang w:eastAsia="ru-RU"/>
        </w:rPr>
      </w:pPr>
      <w:bookmarkStart w:id="0" w:name="_Hlk109121339"/>
    </w:p>
    <w:p w14:paraId="779891DE" w14:textId="77777777" w:rsidR="00A330B0" w:rsidRPr="00A65AF9" w:rsidRDefault="00A330B0" w:rsidP="00A330B0">
      <w:pPr>
        <w:tabs>
          <w:tab w:val="left" w:pos="1080"/>
        </w:tabs>
        <w:spacing w:after="0" w:line="240" w:lineRule="auto"/>
        <w:rPr>
          <w:rFonts w:ascii="Arial" w:eastAsia="Calibri" w:hAnsi="Arial" w:cs="Arial"/>
          <w:b/>
          <w:lang w:eastAsia="ru-RU"/>
        </w:rPr>
      </w:pPr>
      <w:r w:rsidRPr="00A65AF9">
        <w:rPr>
          <w:rFonts w:ascii="Arial" w:eastAsia="Calibri" w:hAnsi="Arial" w:cs="Arial"/>
          <w:b/>
          <w:lang w:eastAsia="ru-RU"/>
        </w:rPr>
        <w:t>Задание № 1 Тесты (20 баллов)</w:t>
      </w:r>
    </w:p>
    <w:p w14:paraId="3320EACF" w14:textId="77777777" w:rsidR="00A330B0" w:rsidRPr="00A65AF9" w:rsidRDefault="00A330B0" w:rsidP="00A330B0">
      <w:pPr>
        <w:tabs>
          <w:tab w:val="left" w:pos="1080"/>
        </w:tabs>
        <w:spacing w:after="0" w:line="240" w:lineRule="auto"/>
        <w:jc w:val="center"/>
        <w:rPr>
          <w:rFonts w:ascii="Arial" w:eastAsia="Calibri" w:hAnsi="Arial" w:cs="Arial"/>
          <w:sz w:val="20"/>
          <w:szCs w:val="20"/>
          <w:lang w:eastAsia="ru-RU"/>
        </w:rPr>
      </w:pPr>
    </w:p>
    <w:p w14:paraId="10DCD61A" w14:textId="77777777" w:rsidR="00A330B0" w:rsidRPr="00175545" w:rsidRDefault="00A330B0" w:rsidP="00A330B0">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bookmarkStart w:id="1" w:name="_Toc367201343"/>
      <w:bookmarkStart w:id="2" w:name="_Toc371332960"/>
      <w:r w:rsidRPr="00A26EF4">
        <w:rPr>
          <w:rFonts w:ascii="Arial" w:eastAsia="Times New Roman" w:hAnsi="Arial" w:cs="Arial"/>
          <w:b/>
          <w:sz w:val="20"/>
          <w:szCs w:val="20"/>
        </w:rPr>
        <w:t>Налоговый режим — это</w:t>
      </w:r>
      <w:r>
        <w:rPr>
          <w:rFonts w:ascii="Arial" w:eastAsia="Times New Roman" w:hAnsi="Arial" w:cs="Arial"/>
          <w:b/>
          <w:sz w:val="20"/>
          <w:szCs w:val="20"/>
        </w:rPr>
        <w:t>:</w:t>
      </w:r>
    </w:p>
    <w:p w14:paraId="030E6131" w14:textId="77777777" w:rsidR="00A330B0" w:rsidRPr="00A330B0" w:rsidRDefault="00A330B0" w:rsidP="00A330B0">
      <w:pPr>
        <w:numPr>
          <w:ilvl w:val="0"/>
          <w:numId w:val="3"/>
        </w:numPr>
        <w:tabs>
          <w:tab w:val="left" w:pos="284"/>
        </w:tabs>
        <w:spacing w:after="0" w:line="240" w:lineRule="auto"/>
        <w:ind w:right="-5"/>
        <w:contextualSpacing/>
        <w:jc w:val="both"/>
        <w:rPr>
          <w:rFonts w:ascii="Arial" w:eastAsia="Times New Roman" w:hAnsi="Arial" w:cs="Arial"/>
          <w:bCs/>
          <w:sz w:val="20"/>
          <w:szCs w:val="20"/>
          <w:u w:val="single"/>
        </w:rPr>
      </w:pPr>
      <w:r w:rsidRPr="00A330B0">
        <w:rPr>
          <w:rFonts w:ascii="Arial" w:eastAsia="Times New Roman" w:hAnsi="Arial" w:cs="Arial"/>
          <w:bCs/>
          <w:sz w:val="20"/>
          <w:szCs w:val="20"/>
          <w:u w:val="single"/>
        </w:rPr>
        <w:t>совокупность норм налогового законодательства РК, применяемых налогоплательщиком при исчислении всех налоговых обязательств по уплате налогов и платежей в бюджет, установленных Налоговым кодексом;</w:t>
      </w:r>
    </w:p>
    <w:p w14:paraId="59B33BB0" w14:textId="77777777" w:rsidR="00A330B0" w:rsidRPr="00A65AF9" w:rsidRDefault="00A330B0" w:rsidP="00A330B0">
      <w:pPr>
        <w:numPr>
          <w:ilvl w:val="0"/>
          <w:numId w:val="3"/>
        </w:numPr>
        <w:tabs>
          <w:tab w:val="left" w:pos="284"/>
        </w:tabs>
        <w:spacing w:after="0" w:line="240" w:lineRule="auto"/>
        <w:ind w:right="-5"/>
        <w:contextualSpacing/>
        <w:jc w:val="both"/>
        <w:rPr>
          <w:rFonts w:ascii="Arial" w:eastAsia="Times New Roman" w:hAnsi="Arial" w:cs="Arial"/>
          <w:sz w:val="20"/>
          <w:szCs w:val="20"/>
        </w:rPr>
      </w:pPr>
      <w:r w:rsidRPr="00A26EF4">
        <w:rPr>
          <w:rFonts w:ascii="Arial" w:eastAsia="Times New Roman" w:hAnsi="Arial" w:cs="Arial"/>
          <w:bCs/>
          <w:sz w:val="20"/>
          <w:szCs w:val="20"/>
        </w:rPr>
        <w:t>законодательно установленный государством режим, при котором в двухстороннем порядке осуществляются обязательные денежные платежи в бюджет, производимые в определенных размерах и носящие безвозвратный и безвозмездный характер</w:t>
      </w:r>
      <w:r>
        <w:rPr>
          <w:rFonts w:ascii="Arial" w:eastAsia="Times New Roman" w:hAnsi="Arial" w:cs="Arial"/>
          <w:bCs/>
          <w:sz w:val="20"/>
          <w:szCs w:val="20"/>
        </w:rPr>
        <w:t>;</w:t>
      </w:r>
    </w:p>
    <w:p w14:paraId="4C05B332" w14:textId="77777777" w:rsidR="00A330B0" w:rsidRPr="00A65AF9" w:rsidRDefault="00A330B0" w:rsidP="00A330B0">
      <w:pPr>
        <w:numPr>
          <w:ilvl w:val="0"/>
          <w:numId w:val="3"/>
        </w:numPr>
        <w:tabs>
          <w:tab w:val="left" w:pos="284"/>
        </w:tabs>
        <w:spacing w:after="0" w:line="240" w:lineRule="auto"/>
        <w:ind w:right="-5"/>
        <w:contextualSpacing/>
        <w:jc w:val="both"/>
        <w:rPr>
          <w:rFonts w:ascii="Arial" w:eastAsia="Times New Roman" w:hAnsi="Arial" w:cs="Arial"/>
          <w:sz w:val="20"/>
          <w:szCs w:val="20"/>
        </w:rPr>
      </w:pPr>
      <w:r w:rsidRPr="00A26EF4">
        <w:rPr>
          <w:rFonts w:ascii="Arial" w:eastAsia="Times New Roman" w:hAnsi="Arial" w:cs="Arial"/>
          <w:bCs/>
          <w:sz w:val="20"/>
          <w:szCs w:val="20"/>
        </w:rPr>
        <w:t>общепринятый режим, при котором обязательные денежные платежи в бюджет, за исключением случаев, предусмотренных Налоговым кодексом, производятся в определенных размерах и носят возвратный и возмездный характер</w:t>
      </w:r>
      <w:r>
        <w:rPr>
          <w:rFonts w:ascii="Arial" w:eastAsia="Times New Roman" w:hAnsi="Arial" w:cs="Arial"/>
          <w:bCs/>
          <w:sz w:val="20"/>
          <w:szCs w:val="20"/>
        </w:rPr>
        <w:t>;</w:t>
      </w:r>
    </w:p>
    <w:p w14:paraId="11B850FF" w14:textId="77777777" w:rsidR="00A330B0" w:rsidRPr="00175545" w:rsidRDefault="00A330B0" w:rsidP="00A330B0">
      <w:pPr>
        <w:numPr>
          <w:ilvl w:val="0"/>
          <w:numId w:val="3"/>
        </w:numPr>
        <w:tabs>
          <w:tab w:val="left" w:pos="284"/>
        </w:tabs>
        <w:spacing w:after="0" w:line="240" w:lineRule="auto"/>
        <w:ind w:right="-5"/>
        <w:contextualSpacing/>
        <w:jc w:val="both"/>
        <w:rPr>
          <w:rFonts w:ascii="Arial" w:eastAsia="Times New Roman" w:hAnsi="Arial" w:cs="Arial"/>
          <w:sz w:val="20"/>
          <w:szCs w:val="20"/>
        </w:rPr>
      </w:pPr>
      <w:r w:rsidRPr="00A26EF4">
        <w:rPr>
          <w:rFonts w:ascii="Arial" w:eastAsia="Times New Roman" w:hAnsi="Arial" w:cs="Arial"/>
          <w:bCs/>
          <w:sz w:val="20"/>
          <w:szCs w:val="20"/>
        </w:rPr>
        <w:t>совокупность нормативно-правовых актов, регулирующих уплату налогов и других обязательных платежей в бюджет</w:t>
      </w:r>
      <w:r>
        <w:rPr>
          <w:rFonts w:ascii="Arial" w:eastAsia="Times New Roman" w:hAnsi="Arial" w:cs="Arial"/>
          <w:bCs/>
          <w:sz w:val="20"/>
          <w:szCs w:val="20"/>
        </w:rPr>
        <w:t>.</w:t>
      </w:r>
    </w:p>
    <w:p w14:paraId="6707F338" w14:textId="77777777" w:rsidR="00A330B0" w:rsidRPr="00175545" w:rsidRDefault="00A330B0" w:rsidP="00A330B0">
      <w:pPr>
        <w:spacing w:after="0" w:line="240" w:lineRule="auto"/>
        <w:jc w:val="both"/>
        <w:rPr>
          <w:rFonts w:ascii="Arial" w:hAnsi="Arial" w:cs="Arial"/>
          <w:snapToGrid w:val="0"/>
        </w:rPr>
      </w:pPr>
    </w:p>
    <w:p w14:paraId="370A881B"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A26EF4">
        <w:rPr>
          <w:rFonts w:ascii="Arial" w:eastAsia="Times New Roman" w:hAnsi="Arial" w:cs="Arial"/>
          <w:b/>
          <w:sz w:val="20"/>
          <w:szCs w:val="20"/>
        </w:rPr>
        <w:t>Если международным договором, ратифицированным РК, установлены иные правила, чем те, которые содержатся в Налоговом Кодексе, то применя</w:t>
      </w:r>
      <w:r>
        <w:rPr>
          <w:rFonts w:ascii="Arial" w:eastAsia="Times New Roman" w:hAnsi="Arial" w:cs="Arial"/>
          <w:b/>
          <w:sz w:val="20"/>
          <w:szCs w:val="20"/>
        </w:rPr>
        <w:t>ются:</w:t>
      </w:r>
    </w:p>
    <w:p w14:paraId="2A1448B4" w14:textId="77777777" w:rsidR="00A330B0" w:rsidRPr="00A65AF9" w:rsidRDefault="00A330B0" w:rsidP="00A330B0">
      <w:pPr>
        <w:numPr>
          <w:ilvl w:val="0"/>
          <w:numId w:val="2"/>
        </w:numPr>
        <w:spacing w:after="0" w:line="240" w:lineRule="auto"/>
        <w:ind w:left="720"/>
        <w:contextualSpacing/>
        <w:jc w:val="both"/>
        <w:rPr>
          <w:rFonts w:ascii="Arial" w:eastAsia="Times New Roman" w:hAnsi="Arial" w:cs="Arial"/>
          <w:sz w:val="20"/>
          <w:szCs w:val="20"/>
        </w:rPr>
      </w:pPr>
      <w:r w:rsidRPr="00A26EF4">
        <w:rPr>
          <w:rFonts w:ascii="Arial" w:eastAsia="Times New Roman" w:hAnsi="Arial" w:cs="Arial"/>
          <w:sz w:val="20"/>
          <w:szCs w:val="20"/>
        </w:rPr>
        <w:t>нормы Налогового Кодекса и требования указанного международного договора</w:t>
      </w:r>
      <w:r w:rsidRPr="00A65AF9">
        <w:rPr>
          <w:rFonts w:ascii="Arial" w:eastAsia="Times New Roman" w:hAnsi="Arial" w:cs="Arial"/>
          <w:sz w:val="20"/>
          <w:szCs w:val="20"/>
        </w:rPr>
        <w:t>;</w:t>
      </w:r>
    </w:p>
    <w:p w14:paraId="6735F383" w14:textId="77777777" w:rsidR="00A330B0" w:rsidRPr="00A65AF9" w:rsidRDefault="00A330B0" w:rsidP="00A330B0">
      <w:pPr>
        <w:numPr>
          <w:ilvl w:val="0"/>
          <w:numId w:val="2"/>
        </w:numPr>
        <w:spacing w:after="0" w:line="240" w:lineRule="auto"/>
        <w:ind w:left="720"/>
        <w:contextualSpacing/>
        <w:jc w:val="both"/>
        <w:rPr>
          <w:rFonts w:ascii="Arial" w:eastAsia="Times New Roman" w:hAnsi="Arial" w:cs="Arial"/>
          <w:sz w:val="20"/>
          <w:szCs w:val="20"/>
        </w:rPr>
      </w:pPr>
      <w:r w:rsidRPr="00A26EF4">
        <w:rPr>
          <w:rFonts w:ascii="Arial" w:eastAsia="Times New Roman" w:hAnsi="Arial" w:cs="Arial"/>
          <w:sz w:val="20"/>
          <w:szCs w:val="20"/>
        </w:rPr>
        <w:t>правила, утвержденные постановлением Правительства РК</w:t>
      </w:r>
      <w:r w:rsidRPr="00A65AF9">
        <w:rPr>
          <w:rFonts w:ascii="Arial" w:eastAsia="Times New Roman" w:hAnsi="Arial" w:cs="Arial"/>
          <w:sz w:val="20"/>
          <w:szCs w:val="20"/>
        </w:rPr>
        <w:t>;</w:t>
      </w:r>
    </w:p>
    <w:p w14:paraId="1BCBC56E" w14:textId="77777777" w:rsidR="00A330B0" w:rsidRPr="00A330B0" w:rsidRDefault="00A330B0" w:rsidP="00A330B0">
      <w:pPr>
        <w:numPr>
          <w:ilvl w:val="0"/>
          <w:numId w:val="2"/>
        </w:numPr>
        <w:spacing w:after="0" w:line="240" w:lineRule="auto"/>
        <w:ind w:left="720"/>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 xml:space="preserve">правила международного договора; </w:t>
      </w:r>
    </w:p>
    <w:p w14:paraId="7361C275" w14:textId="77777777" w:rsidR="00A330B0" w:rsidRPr="00A65AF9" w:rsidRDefault="00A330B0" w:rsidP="00A330B0">
      <w:pPr>
        <w:numPr>
          <w:ilvl w:val="0"/>
          <w:numId w:val="2"/>
        </w:numPr>
        <w:spacing w:after="0" w:line="240" w:lineRule="auto"/>
        <w:ind w:left="720"/>
        <w:contextualSpacing/>
        <w:jc w:val="both"/>
        <w:rPr>
          <w:rFonts w:ascii="Arial" w:eastAsia="Times New Roman" w:hAnsi="Arial" w:cs="Arial"/>
          <w:sz w:val="20"/>
          <w:szCs w:val="20"/>
        </w:rPr>
      </w:pPr>
      <w:r w:rsidRPr="00A32059">
        <w:rPr>
          <w:rFonts w:ascii="Arial" w:eastAsia="Times New Roman" w:hAnsi="Arial" w:cs="Arial"/>
          <w:sz w:val="20"/>
          <w:szCs w:val="20"/>
        </w:rPr>
        <w:t>решения Консультационного Совета по данному договору</w:t>
      </w:r>
      <w:r w:rsidRPr="00A65AF9">
        <w:rPr>
          <w:rFonts w:ascii="Arial" w:eastAsia="Times New Roman" w:hAnsi="Arial" w:cs="Arial"/>
          <w:sz w:val="20"/>
          <w:szCs w:val="20"/>
        </w:rPr>
        <w:t>.</w:t>
      </w:r>
    </w:p>
    <w:p w14:paraId="086DF6DF" w14:textId="77777777" w:rsidR="00A330B0" w:rsidRPr="00175545" w:rsidRDefault="00A330B0" w:rsidP="00A330B0">
      <w:pPr>
        <w:spacing w:after="0" w:line="240" w:lineRule="auto"/>
        <w:jc w:val="both"/>
        <w:rPr>
          <w:rFonts w:ascii="Arial" w:eastAsia="Calibri" w:hAnsi="Arial" w:cs="Arial"/>
          <w:b/>
          <w:snapToGrid w:val="0"/>
        </w:rPr>
      </w:pPr>
    </w:p>
    <w:p w14:paraId="7DA47FEE"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Calibri" w:hAnsi="Arial" w:cs="Arial"/>
          <w:b/>
          <w:bCs/>
          <w:sz w:val="20"/>
          <w:szCs w:val="20"/>
          <w:lang w:eastAsia="ru-RU"/>
        </w:rPr>
      </w:pPr>
      <w:r w:rsidRPr="00A32059">
        <w:rPr>
          <w:rFonts w:ascii="Arial" w:eastAsia="Calibri" w:hAnsi="Arial" w:cs="Arial"/>
          <w:b/>
          <w:bCs/>
          <w:sz w:val="20"/>
          <w:szCs w:val="20"/>
          <w:lang w:eastAsia="ru-RU"/>
        </w:rPr>
        <w:t>Налоговая база представляет</w:t>
      </w:r>
      <w:r>
        <w:rPr>
          <w:rFonts w:ascii="Arial" w:eastAsia="Calibri" w:hAnsi="Arial" w:cs="Arial"/>
          <w:b/>
          <w:bCs/>
          <w:sz w:val="20"/>
          <w:szCs w:val="20"/>
          <w:lang w:eastAsia="ru-RU"/>
        </w:rPr>
        <w:t xml:space="preserve"> собой:</w:t>
      </w:r>
    </w:p>
    <w:p w14:paraId="2ACCD322" w14:textId="77777777" w:rsidR="00A330B0" w:rsidRPr="00A65AF9" w:rsidRDefault="00A330B0" w:rsidP="00A330B0">
      <w:pPr>
        <w:numPr>
          <w:ilvl w:val="0"/>
          <w:numId w:val="14"/>
        </w:numPr>
        <w:tabs>
          <w:tab w:val="left" w:pos="284"/>
        </w:tabs>
        <w:spacing w:after="0" w:line="240" w:lineRule="auto"/>
        <w:ind w:left="709"/>
        <w:contextualSpacing/>
        <w:jc w:val="both"/>
        <w:rPr>
          <w:rFonts w:ascii="Arial" w:eastAsia="Times New Roman" w:hAnsi="Arial" w:cs="Arial"/>
          <w:bCs/>
          <w:sz w:val="20"/>
          <w:szCs w:val="20"/>
        </w:rPr>
      </w:pPr>
      <w:r w:rsidRPr="00A32059">
        <w:rPr>
          <w:rFonts w:ascii="Arial" w:eastAsia="Times New Roman" w:hAnsi="Arial" w:cs="Arial"/>
          <w:bCs/>
          <w:sz w:val="20"/>
          <w:szCs w:val="20"/>
        </w:rPr>
        <w:t>совокупность стоимостных характеристик налогового обязательства, на основании которых определяются объекты налогообложения</w:t>
      </w:r>
      <w:r w:rsidRPr="00A65AF9">
        <w:rPr>
          <w:rFonts w:ascii="Arial" w:eastAsia="Times New Roman" w:hAnsi="Arial" w:cs="Arial"/>
          <w:bCs/>
          <w:sz w:val="20"/>
          <w:szCs w:val="20"/>
        </w:rPr>
        <w:t>;</w:t>
      </w:r>
    </w:p>
    <w:p w14:paraId="0ECC9AFE" w14:textId="77777777" w:rsidR="00A330B0" w:rsidRPr="00A65AF9" w:rsidRDefault="00A330B0" w:rsidP="00A330B0">
      <w:pPr>
        <w:numPr>
          <w:ilvl w:val="0"/>
          <w:numId w:val="14"/>
        </w:numPr>
        <w:tabs>
          <w:tab w:val="left" w:pos="284"/>
        </w:tabs>
        <w:spacing w:after="0" w:line="240" w:lineRule="auto"/>
        <w:ind w:left="709"/>
        <w:contextualSpacing/>
        <w:jc w:val="both"/>
        <w:rPr>
          <w:rFonts w:ascii="Arial" w:eastAsia="Times New Roman" w:hAnsi="Arial" w:cs="Arial"/>
          <w:bCs/>
          <w:sz w:val="20"/>
          <w:szCs w:val="20"/>
          <w:u w:val="single"/>
        </w:rPr>
      </w:pPr>
      <w:r w:rsidRPr="00A32059">
        <w:rPr>
          <w:rFonts w:ascii="Arial" w:eastAsia="Times New Roman" w:hAnsi="Arial" w:cs="Arial"/>
          <w:bCs/>
          <w:sz w:val="20"/>
          <w:szCs w:val="20"/>
        </w:rPr>
        <w:t>совокупность налогов, исчисленных и уплаченных налогоплательщиком (налоговым агентом) в бюджет</w:t>
      </w:r>
      <w:r w:rsidRPr="00A65AF9">
        <w:rPr>
          <w:rFonts w:ascii="Arial" w:eastAsia="Times New Roman" w:hAnsi="Arial" w:cs="Arial"/>
          <w:bCs/>
          <w:sz w:val="20"/>
          <w:szCs w:val="20"/>
        </w:rPr>
        <w:t>;</w:t>
      </w:r>
    </w:p>
    <w:p w14:paraId="5A62BB5E" w14:textId="77777777" w:rsidR="00A330B0" w:rsidRPr="00A65AF9" w:rsidRDefault="00A330B0" w:rsidP="00A330B0">
      <w:pPr>
        <w:numPr>
          <w:ilvl w:val="0"/>
          <w:numId w:val="14"/>
        </w:numPr>
        <w:tabs>
          <w:tab w:val="left" w:pos="284"/>
        </w:tabs>
        <w:spacing w:after="0" w:line="240" w:lineRule="auto"/>
        <w:ind w:left="709"/>
        <w:contextualSpacing/>
        <w:jc w:val="both"/>
        <w:rPr>
          <w:rFonts w:ascii="Arial" w:eastAsia="Times New Roman" w:hAnsi="Arial" w:cs="Arial"/>
          <w:bCs/>
          <w:sz w:val="20"/>
          <w:szCs w:val="20"/>
        </w:rPr>
      </w:pPr>
      <w:r w:rsidRPr="00A32059">
        <w:rPr>
          <w:rFonts w:ascii="Arial" w:eastAsia="Times New Roman" w:hAnsi="Arial" w:cs="Arial"/>
          <w:bCs/>
          <w:sz w:val="20"/>
          <w:szCs w:val="20"/>
        </w:rPr>
        <w:t>совокупность количественных характеристик объекта налогообложения</w:t>
      </w:r>
      <w:r w:rsidRPr="00A65AF9">
        <w:rPr>
          <w:rFonts w:ascii="Arial" w:eastAsia="Times New Roman" w:hAnsi="Arial" w:cs="Arial"/>
          <w:bCs/>
          <w:sz w:val="20"/>
          <w:szCs w:val="20"/>
        </w:rPr>
        <w:t>;</w:t>
      </w:r>
    </w:p>
    <w:p w14:paraId="18BAEEBA" w14:textId="77777777" w:rsidR="00A330B0" w:rsidRPr="00A330B0" w:rsidRDefault="00A330B0" w:rsidP="00A330B0">
      <w:pPr>
        <w:numPr>
          <w:ilvl w:val="0"/>
          <w:numId w:val="14"/>
        </w:numPr>
        <w:tabs>
          <w:tab w:val="left" w:pos="284"/>
        </w:tabs>
        <w:spacing w:after="0" w:line="240" w:lineRule="auto"/>
        <w:ind w:left="709"/>
        <w:contextualSpacing/>
        <w:jc w:val="both"/>
        <w:rPr>
          <w:rFonts w:ascii="Arial" w:eastAsia="Times New Roman" w:hAnsi="Arial" w:cs="Arial"/>
          <w:bCs/>
          <w:sz w:val="20"/>
          <w:szCs w:val="20"/>
          <w:u w:val="single"/>
        </w:rPr>
      </w:pPr>
      <w:r w:rsidRPr="00A330B0">
        <w:rPr>
          <w:rFonts w:ascii="Arial" w:eastAsia="Times New Roman" w:hAnsi="Arial" w:cs="Arial"/>
          <w:bCs/>
          <w:sz w:val="20"/>
          <w:szCs w:val="20"/>
          <w:u w:val="single"/>
        </w:rPr>
        <w:t>стоимостную, физическую или иные характеристики объекта налогообложения, на основании которых определяются суммы налогов и других платежей, подлежащих уплате в бюджет.</w:t>
      </w:r>
    </w:p>
    <w:p w14:paraId="5665066C" w14:textId="77777777" w:rsidR="00A330B0" w:rsidRPr="00A330B0" w:rsidRDefault="00A330B0" w:rsidP="00A330B0">
      <w:pPr>
        <w:spacing w:after="0" w:line="240" w:lineRule="auto"/>
        <w:jc w:val="both"/>
        <w:rPr>
          <w:rFonts w:ascii="Arial" w:hAnsi="Arial" w:cs="Arial"/>
          <w:b/>
          <w:u w:val="single"/>
        </w:rPr>
      </w:pPr>
    </w:p>
    <w:p w14:paraId="7CB4478E"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A32059">
        <w:rPr>
          <w:rFonts w:ascii="Arial" w:eastAsia="Times New Roman" w:hAnsi="Arial" w:cs="Arial"/>
          <w:b/>
          <w:sz w:val="20"/>
          <w:szCs w:val="20"/>
        </w:rPr>
        <w:t>Налогоплательщик организует налоговый учет таким образом,</w:t>
      </w:r>
      <w:r>
        <w:rPr>
          <w:rFonts w:ascii="Arial" w:eastAsia="Times New Roman" w:hAnsi="Arial" w:cs="Arial"/>
          <w:b/>
          <w:sz w:val="20"/>
          <w:szCs w:val="20"/>
        </w:rPr>
        <w:t xml:space="preserve"> чтобы</w:t>
      </w:r>
      <w:r w:rsidRPr="00A65AF9">
        <w:rPr>
          <w:rFonts w:ascii="Arial" w:eastAsia="Times New Roman" w:hAnsi="Arial" w:cs="Arial"/>
          <w:b/>
          <w:sz w:val="20"/>
          <w:szCs w:val="20"/>
        </w:rPr>
        <w:t>:</w:t>
      </w:r>
    </w:p>
    <w:p w14:paraId="2B2A0920" w14:textId="77777777" w:rsidR="00A330B0" w:rsidRPr="00A65AF9" w:rsidRDefault="00A330B0" w:rsidP="00A330B0">
      <w:pPr>
        <w:numPr>
          <w:ilvl w:val="0"/>
          <w:numId w:val="8"/>
        </w:numPr>
        <w:spacing w:after="0" w:line="240" w:lineRule="auto"/>
        <w:contextualSpacing/>
        <w:jc w:val="both"/>
        <w:rPr>
          <w:rFonts w:ascii="Arial" w:eastAsia="Times New Roman" w:hAnsi="Arial" w:cs="Arial"/>
          <w:sz w:val="20"/>
          <w:szCs w:val="20"/>
        </w:rPr>
      </w:pPr>
      <w:r w:rsidRPr="00F979B0">
        <w:rPr>
          <w:rFonts w:ascii="Arial" w:eastAsia="Times New Roman" w:hAnsi="Arial" w:cs="Arial"/>
          <w:sz w:val="20"/>
          <w:szCs w:val="20"/>
        </w:rPr>
        <w:t>предоставить информацию об учредителях юридического лица налоговым</w:t>
      </w:r>
      <w:r>
        <w:rPr>
          <w:rFonts w:ascii="Arial" w:eastAsia="Times New Roman" w:hAnsi="Arial" w:cs="Arial"/>
          <w:sz w:val="20"/>
          <w:szCs w:val="20"/>
        </w:rPr>
        <w:t xml:space="preserve"> органам</w:t>
      </w:r>
      <w:r w:rsidRPr="00A65AF9">
        <w:rPr>
          <w:rFonts w:ascii="Arial" w:eastAsia="Times New Roman" w:hAnsi="Arial" w:cs="Arial"/>
          <w:sz w:val="20"/>
          <w:szCs w:val="20"/>
        </w:rPr>
        <w:t>;</w:t>
      </w:r>
    </w:p>
    <w:p w14:paraId="06ACD1E4" w14:textId="77777777" w:rsidR="00A330B0" w:rsidRPr="00A65AF9" w:rsidRDefault="00A330B0" w:rsidP="00A330B0">
      <w:pPr>
        <w:numPr>
          <w:ilvl w:val="0"/>
          <w:numId w:val="8"/>
        </w:numPr>
        <w:spacing w:after="0" w:line="240" w:lineRule="auto"/>
        <w:contextualSpacing/>
        <w:jc w:val="both"/>
        <w:rPr>
          <w:rFonts w:ascii="Arial" w:eastAsia="Times New Roman" w:hAnsi="Arial" w:cs="Arial"/>
          <w:sz w:val="20"/>
          <w:szCs w:val="20"/>
        </w:rPr>
      </w:pPr>
      <w:r w:rsidRPr="00F979B0">
        <w:rPr>
          <w:rFonts w:ascii="Arial" w:eastAsia="Times New Roman" w:hAnsi="Arial" w:cs="Arial"/>
          <w:sz w:val="20"/>
          <w:szCs w:val="20"/>
        </w:rPr>
        <w:t>обеспечить сбор сведений для разработки налогоплательщиками форм налоговой отчетности</w:t>
      </w:r>
      <w:r w:rsidRPr="00A65AF9">
        <w:rPr>
          <w:rFonts w:ascii="Arial" w:eastAsia="Times New Roman" w:hAnsi="Arial" w:cs="Arial"/>
          <w:sz w:val="20"/>
          <w:szCs w:val="20"/>
        </w:rPr>
        <w:t>;</w:t>
      </w:r>
    </w:p>
    <w:p w14:paraId="2EFCD353" w14:textId="77777777" w:rsidR="00A330B0" w:rsidRPr="00A65AF9" w:rsidRDefault="00A330B0" w:rsidP="00A330B0">
      <w:pPr>
        <w:numPr>
          <w:ilvl w:val="0"/>
          <w:numId w:val="8"/>
        </w:numPr>
        <w:spacing w:after="0" w:line="240" w:lineRule="auto"/>
        <w:contextualSpacing/>
        <w:jc w:val="both"/>
        <w:rPr>
          <w:rFonts w:ascii="Arial" w:eastAsia="Times New Roman" w:hAnsi="Arial" w:cs="Arial"/>
          <w:sz w:val="20"/>
          <w:szCs w:val="20"/>
        </w:rPr>
      </w:pPr>
      <w:r w:rsidRPr="00F979B0">
        <w:rPr>
          <w:rFonts w:ascii="Arial" w:eastAsia="Times New Roman" w:hAnsi="Arial" w:cs="Arial"/>
          <w:sz w:val="20"/>
          <w:szCs w:val="20"/>
        </w:rPr>
        <w:t>организовать способ представления форм налоговой отчетности по местным налогам</w:t>
      </w:r>
      <w:r w:rsidRPr="00A65AF9">
        <w:rPr>
          <w:rFonts w:ascii="Arial" w:eastAsia="Times New Roman" w:hAnsi="Arial" w:cs="Arial"/>
          <w:sz w:val="20"/>
          <w:szCs w:val="20"/>
        </w:rPr>
        <w:t>;</w:t>
      </w:r>
    </w:p>
    <w:p w14:paraId="3443D32C" w14:textId="77777777" w:rsidR="00A330B0" w:rsidRPr="00A330B0" w:rsidRDefault="00A330B0" w:rsidP="00A330B0">
      <w:pPr>
        <w:numPr>
          <w:ilvl w:val="0"/>
          <w:numId w:val="8"/>
        </w:numPr>
        <w:spacing w:after="0" w:line="240" w:lineRule="auto"/>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обеспечить расшифровку каждой строки форм налоговой отчетности.</w:t>
      </w:r>
    </w:p>
    <w:p w14:paraId="2909056B" w14:textId="77777777" w:rsidR="00A330B0" w:rsidRPr="00E76EB3" w:rsidRDefault="00A330B0" w:rsidP="00A330B0">
      <w:pPr>
        <w:spacing w:after="0" w:line="240" w:lineRule="auto"/>
        <w:jc w:val="both"/>
        <w:rPr>
          <w:rFonts w:ascii="Arial" w:hAnsi="Arial" w:cs="Arial"/>
          <w:b/>
        </w:rPr>
      </w:pPr>
    </w:p>
    <w:p w14:paraId="5A21A9D1"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F979B0">
        <w:rPr>
          <w:rFonts w:ascii="Arial" w:eastAsia="Times New Roman" w:hAnsi="Arial" w:cs="Arial"/>
          <w:b/>
          <w:sz w:val="20"/>
          <w:szCs w:val="20"/>
        </w:rPr>
        <w:t>Ликвидационная налоговая отчетность — это налоговая отчетность, предста</w:t>
      </w:r>
      <w:r>
        <w:rPr>
          <w:rFonts w:ascii="Arial" w:eastAsia="Times New Roman" w:hAnsi="Arial" w:cs="Arial"/>
          <w:b/>
          <w:sz w:val="20"/>
          <w:szCs w:val="20"/>
        </w:rPr>
        <w:t>вляемая</w:t>
      </w:r>
      <w:r w:rsidRPr="00A65AF9">
        <w:rPr>
          <w:rFonts w:ascii="Arial" w:eastAsia="Times New Roman" w:hAnsi="Arial" w:cs="Arial"/>
          <w:b/>
          <w:sz w:val="20"/>
          <w:szCs w:val="20"/>
        </w:rPr>
        <w:t>:</w:t>
      </w:r>
    </w:p>
    <w:p w14:paraId="587CAFDC" w14:textId="77777777" w:rsidR="00A330B0" w:rsidRPr="00F979B0" w:rsidRDefault="00A330B0" w:rsidP="00A330B0">
      <w:pPr>
        <w:numPr>
          <w:ilvl w:val="0"/>
          <w:numId w:val="4"/>
        </w:numPr>
        <w:spacing w:after="0" w:line="240" w:lineRule="auto"/>
        <w:contextualSpacing/>
        <w:jc w:val="both"/>
        <w:rPr>
          <w:rFonts w:ascii="Arial" w:eastAsia="Times New Roman" w:hAnsi="Arial" w:cs="Arial"/>
          <w:sz w:val="20"/>
          <w:szCs w:val="20"/>
        </w:rPr>
      </w:pPr>
      <w:r w:rsidRPr="00F979B0">
        <w:rPr>
          <w:rFonts w:ascii="Arial" w:eastAsia="Times New Roman" w:hAnsi="Arial" w:cs="Arial"/>
          <w:sz w:val="20"/>
          <w:szCs w:val="20"/>
        </w:rPr>
        <w:t>за налоговый период, в котором произведена постановка на регистрационный учет налогоплательщика (налогового агента) и (или) впервые возникло налоговое обязательство по определенным видам налогов и платежей в бюджет;</w:t>
      </w:r>
    </w:p>
    <w:p w14:paraId="42736B34" w14:textId="77777777" w:rsidR="00A330B0" w:rsidRPr="00A330B0" w:rsidRDefault="00A330B0" w:rsidP="00A330B0">
      <w:pPr>
        <w:numPr>
          <w:ilvl w:val="0"/>
          <w:numId w:val="4"/>
        </w:numPr>
        <w:spacing w:after="0" w:line="240" w:lineRule="auto"/>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при прекращении деятельности, ликвидации или реорганизации налогоплательщика (налогового агента), а также при снятии с регистрационного учета по налогу на добавленную стоимость;</w:t>
      </w:r>
    </w:p>
    <w:p w14:paraId="60E49363" w14:textId="77777777" w:rsidR="00A330B0" w:rsidRPr="00A65AF9" w:rsidRDefault="00A330B0" w:rsidP="00A330B0">
      <w:pPr>
        <w:numPr>
          <w:ilvl w:val="0"/>
          <w:numId w:val="4"/>
        </w:numPr>
        <w:spacing w:after="0" w:line="240" w:lineRule="auto"/>
        <w:contextualSpacing/>
        <w:jc w:val="both"/>
        <w:rPr>
          <w:rFonts w:ascii="Arial" w:eastAsia="Times New Roman" w:hAnsi="Arial" w:cs="Arial"/>
          <w:sz w:val="20"/>
          <w:szCs w:val="20"/>
        </w:rPr>
      </w:pPr>
      <w:r w:rsidRPr="00F979B0">
        <w:rPr>
          <w:rFonts w:ascii="Arial" w:eastAsia="Times New Roman" w:hAnsi="Arial" w:cs="Arial"/>
          <w:sz w:val="20"/>
          <w:szCs w:val="20"/>
        </w:rPr>
        <w:t>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по видам налогов и платежей в бюджет</w:t>
      </w:r>
      <w:r w:rsidRPr="00A65AF9">
        <w:rPr>
          <w:rFonts w:ascii="Arial" w:eastAsia="Times New Roman" w:hAnsi="Arial" w:cs="Arial"/>
          <w:sz w:val="20"/>
          <w:szCs w:val="20"/>
        </w:rPr>
        <w:t>;</w:t>
      </w:r>
    </w:p>
    <w:p w14:paraId="3BF73394" w14:textId="77777777" w:rsidR="00A330B0" w:rsidRPr="00A65AF9" w:rsidRDefault="00A330B0" w:rsidP="00A330B0">
      <w:pPr>
        <w:numPr>
          <w:ilvl w:val="0"/>
          <w:numId w:val="4"/>
        </w:numPr>
        <w:spacing w:after="0" w:line="240" w:lineRule="auto"/>
        <w:contextualSpacing/>
        <w:jc w:val="both"/>
        <w:rPr>
          <w:rFonts w:ascii="Arial" w:eastAsia="Times New Roman" w:hAnsi="Arial" w:cs="Arial"/>
          <w:sz w:val="20"/>
          <w:szCs w:val="20"/>
        </w:rPr>
      </w:pPr>
      <w:r w:rsidRPr="00F979B0">
        <w:rPr>
          <w:rFonts w:ascii="Arial" w:eastAsia="Times New Roman" w:hAnsi="Arial" w:cs="Arial"/>
          <w:sz w:val="20"/>
          <w:szCs w:val="20"/>
        </w:rPr>
        <w:t>при выбытии всех объектов, облагаемых налогом на имущество и земельным налогом</w:t>
      </w:r>
      <w:r w:rsidRPr="00A65AF9">
        <w:rPr>
          <w:rFonts w:ascii="Arial" w:eastAsia="Times New Roman" w:hAnsi="Arial" w:cs="Arial"/>
          <w:sz w:val="20"/>
          <w:szCs w:val="20"/>
        </w:rPr>
        <w:t>.</w:t>
      </w:r>
    </w:p>
    <w:p w14:paraId="15827CD9" w14:textId="77777777" w:rsidR="00A330B0" w:rsidRPr="00E76EB3" w:rsidRDefault="00A330B0" w:rsidP="00A330B0">
      <w:pPr>
        <w:spacing w:after="0" w:line="240" w:lineRule="auto"/>
        <w:jc w:val="both"/>
        <w:rPr>
          <w:rFonts w:ascii="Arial" w:hAnsi="Arial" w:cs="Arial"/>
        </w:rPr>
      </w:pPr>
    </w:p>
    <w:p w14:paraId="49FC60A1"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F979B0">
        <w:rPr>
          <w:rFonts w:ascii="Arial" w:eastAsia="Times New Roman" w:hAnsi="Arial" w:cs="Arial"/>
          <w:b/>
          <w:sz w:val="20"/>
          <w:szCs w:val="20"/>
        </w:rPr>
        <w:t>Вычету в целях исчисления корпоративного подоходного налога подлежат</w:t>
      </w:r>
      <w:r>
        <w:rPr>
          <w:rFonts w:ascii="Arial" w:eastAsia="Times New Roman" w:hAnsi="Arial" w:cs="Arial"/>
          <w:b/>
          <w:sz w:val="20"/>
          <w:szCs w:val="20"/>
        </w:rPr>
        <w:t>:</w:t>
      </w:r>
    </w:p>
    <w:p w14:paraId="7213EB7C" w14:textId="77777777" w:rsidR="00A330B0" w:rsidRPr="00A65AF9" w:rsidRDefault="00A330B0" w:rsidP="00A330B0">
      <w:pPr>
        <w:numPr>
          <w:ilvl w:val="0"/>
          <w:numId w:val="6"/>
        </w:numPr>
        <w:tabs>
          <w:tab w:val="left" w:pos="709"/>
        </w:tabs>
        <w:spacing w:after="0" w:line="240" w:lineRule="auto"/>
        <w:ind w:right="-5"/>
        <w:contextualSpacing/>
        <w:jc w:val="both"/>
        <w:rPr>
          <w:rFonts w:ascii="Arial" w:eastAsia="Times New Roman" w:hAnsi="Arial" w:cs="Arial"/>
          <w:sz w:val="20"/>
          <w:szCs w:val="20"/>
        </w:rPr>
      </w:pPr>
      <w:r w:rsidRPr="00F979B0">
        <w:rPr>
          <w:rFonts w:ascii="Arial" w:eastAsia="Times New Roman" w:hAnsi="Arial" w:cs="Arial"/>
          <w:sz w:val="20"/>
          <w:szCs w:val="20"/>
        </w:rPr>
        <w:t>неустойки (штрафы, пени), подлежащие внесению в бюджет, за исключением неустоек (штрафов, пеней), подлежащих внесению в бюджет по договорам о государственных закупках</w:t>
      </w:r>
      <w:r w:rsidRPr="00A65AF9">
        <w:rPr>
          <w:rFonts w:ascii="Arial" w:eastAsia="Times New Roman" w:hAnsi="Arial" w:cs="Arial"/>
          <w:sz w:val="20"/>
          <w:szCs w:val="20"/>
        </w:rPr>
        <w:t>;</w:t>
      </w:r>
    </w:p>
    <w:p w14:paraId="013DDC93" w14:textId="77777777" w:rsidR="00A330B0" w:rsidRPr="00A65AF9" w:rsidRDefault="00A330B0" w:rsidP="00A330B0">
      <w:pPr>
        <w:numPr>
          <w:ilvl w:val="0"/>
          <w:numId w:val="6"/>
        </w:numPr>
        <w:tabs>
          <w:tab w:val="left" w:pos="709"/>
        </w:tabs>
        <w:spacing w:after="0" w:line="240" w:lineRule="auto"/>
        <w:ind w:right="-5"/>
        <w:contextualSpacing/>
        <w:jc w:val="both"/>
        <w:rPr>
          <w:rFonts w:ascii="Arial" w:eastAsia="Times New Roman" w:hAnsi="Arial" w:cs="Arial"/>
          <w:sz w:val="20"/>
          <w:szCs w:val="20"/>
        </w:rPr>
      </w:pPr>
      <w:r w:rsidRPr="00F979B0">
        <w:rPr>
          <w:rFonts w:ascii="Arial" w:eastAsia="Times New Roman" w:hAnsi="Arial" w:cs="Arial"/>
          <w:sz w:val="20"/>
          <w:szCs w:val="20"/>
        </w:rPr>
        <w:t>сумма налогов, исчисленная и уплаченная сверх размеров, установленных Налоговым кодексом</w:t>
      </w:r>
      <w:r w:rsidRPr="00A65AF9">
        <w:rPr>
          <w:rFonts w:ascii="Arial" w:eastAsia="Times New Roman" w:hAnsi="Arial" w:cs="Arial"/>
          <w:sz w:val="20"/>
          <w:szCs w:val="20"/>
        </w:rPr>
        <w:t xml:space="preserve">; </w:t>
      </w:r>
    </w:p>
    <w:p w14:paraId="3D43B5DD" w14:textId="77777777" w:rsidR="00A330B0" w:rsidRPr="00A330B0" w:rsidRDefault="00A330B0" w:rsidP="00A330B0">
      <w:pPr>
        <w:numPr>
          <w:ilvl w:val="0"/>
          <w:numId w:val="6"/>
        </w:numPr>
        <w:tabs>
          <w:tab w:val="left" w:pos="709"/>
        </w:tabs>
        <w:spacing w:after="0" w:line="240" w:lineRule="auto"/>
        <w:ind w:right="-5"/>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расходы налогоплательщика по начисленным социальным отчислениям в Государственный фонд социального страхования в размере, определяемом законодательством РК;</w:t>
      </w:r>
    </w:p>
    <w:p w14:paraId="69A4BD8B" w14:textId="77777777" w:rsidR="00A330B0" w:rsidRPr="00A65AF9" w:rsidRDefault="00A330B0" w:rsidP="00A330B0">
      <w:pPr>
        <w:numPr>
          <w:ilvl w:val="0"/>
          <w:numId w:val="6"/>
        </w:numPr>
        <w:tabs>
          <w:tab w:val="left" w:pos="709"/>
        </w:tabs>
        <w:spacing w:after="0" w:line="240" w:lineRule="auto"/>
        <w:ind w:right="-5"/>
        <w:contextualSpacing/>
        <w:jc w:val="both"/>
        <w:rPr>
          <w:rFonts w:ascii="Arial" w:eastAsia="Times New Roman" w:hAnsi="Arial" w:cs="Arial"/>
          <w:sz w:val="20"/>
          <w:szCs w:val="20"/>
        </w:rPr>
      </w:pPr>
      <w:r w:rsidRPr="00F979B0">
        <w:rPr>
          <w:rFonts w:ascii="Arial" w:eastAsia="Times New Roman" w:hAnsi="Arial" w:cs="Arial"/>
          <w:sz w:val="20"/>
          <w:szCs w:val="20"/>
        </w:rPr>
        <w:t>стоимость имущества, переданного налогоплательщиком на безвозмездной основе</w:t>
      </w:r>
      <w:r w:rsidRPr="00A65AF9">
        <w:rPr>
          <w:rFonts w:ascii="Arial" w:eastAsia="Times New Roman" w:hAnsi="Arial" w:cs="Arial"/>
          <w:sz w:val="20"/>
          <w:szCs w:val="20"/>
        </w:rPr>
        <w:t>.</w:t>
      </w:r>
    </w:p>
    <w:p w14:paraId="70087621" w14:textId="77777777" w:rsidR="00A330B0" w:rsidRPr="00E76EB3" w:rsidRDefault="00A330B0" w:rsidP="00A330B0">
      <w:pPr>
        <w:spacing w:after="0" w:line="240" w:lineRule="auto"/>
        <w:jc w:val="both"/>
        <w:rPr>
          <w:rFonts w:ascii="Arial" w:hAnsi="Arial" w:cs="Arial"/>
          <w:b/>
        </w:rPr>
      </w:pPr>
    </w:p>
    <w:p w14:paraId="0FA8BAC4"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F979B0">
        <w:rPr>
          <w:rFonts w:ascii="Arial" w:eastAsia="Calibri" w:hAnsi="Arial" w:cs="Arial"/>
          <w:b/>
          <w:sz w:val="20"/>
          <w:szCs w:val="20"/>
          <w:lang w:eastAsia="ru-RU"/>
        </w:rPr>
        <w:t>Плательщиками индивидуального подоходного налога</w:t>
      </w:r>
      <w:r>
        <w:rPr>
          <w:rFonts w:ascii="Arial" w:eastAsia="Calibri" w:hAnsi="Arial" w:cs="Arial"/>
          <w:b/>
          <w:sz w:val="20"/>
          <w:szCs w:val="20"/>
          <w:lang w:eastAsia="ru-RU"/>
        </w:rPr>
        <w:t xml:space="preserve"> являются:</w:t>
      </w:r>
    </w:p>
    <w:p w14:paraId="57119E89" w14:textId="77777777" w:rsidR="00A330B0" w:rsidRPr="00A330B0" w:rsidRDefault="00A330B0" w:rsidP="00A330B0">
      <w:pPr>
        <w:numPr>
          <w:ilvl w:val="0"/>
          <w:numId w:val="17"/>
        </w:numPr>
        <w:tabs>
          <w:tab w:val="left" w:pos="284"/>
        </w:tabs>
        <w:spacing w:after="0" w:line="240" w:lineRule="auto"/>
        <w:ind w:right="-5"/>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физические лица;</w:t>
      </w:r>
    </w:p>
    <w:p w14:paraId="59FBC37C" w14:textId="77777777" w:rsidR="00A330B0" w:rsidRPr="00A65AF9" w:rsidRDefault="00A330B0" w:rsidP="00A330B0">
      <w:pPr>
        <w:numPr>
          <w:ilvl w:val="0"/>
          <w:numId w:val="17"/>
        </w:numPr>
        <w:tabs>
          <w:tab w:val="left" w:pos="284"/>
        </w:tabs>
        <w:spacing w:after="0" w:line="240" w:lineRule="auto"/>
        <w:ind w:right="-5"/>
        <w:contextualSpacing/>
        <w:jc w:val="both"/>
        <w:rPr>
          <w:rFonts w:ascii="Arial" w:eastAsia="Times New Roman" w:hAnsi="Arial" w:cs="Arial"/>
          <w:sz w:val="20"/>
          <w:szCs w:val="20"/>
        </w:rPr>
      </w:pPr>
      <w:r w:rsidRPr="00F979B0">
        <w:rPr>
          <w:rFonts w:ascii="Arial" w:eastAsia="Times New Roman" w:hAnsi="Arial" w:cs="Arial"/>
          <w:sz w:val="20"/>
          <w:szCs w:val="20"/>
        </w:rPr>
        <w:t>юридические лица</w:t>
      </w:r>
      <w:r w:rsidRPr="00A65AF9">
        <w:rPr>
          <w:rFonts w:ascii="Arial" w:eastAsia="Times New Roman" w:hAnsi="Arial" w:cs="Arial"/>
          <w:sz w:val="20"/>
          <w:szCs w:val="20"/>
        </w:rPr>
        <w:t>;</w:t>
      </w:r>
    </w:p>
    <w:p w14:paraId="2A876475" w14:textId="77777777" w:rsidR="00A330B0" w:rsidRPr="00A65AF9" w:rsidRDefault="00A330B0" w:rsidP="00A330B0">
      <w:pPr>
        <w:numPr>
          <w:ilvl w:val="0"/>
          <w:numId w:val="17"/>
        </w:numPr>
        <w:tabs>
          <w:tab w:val="left" w:pos="284"/>
        </w:tabs>
        <w:spacing w:after="0" w:line="240" w:lineRule="auto"/>
        <w:ind w:right="-5"/>
        <w:contextualSpacing/>
        <w:jc w:val="both"/>
        <w:rPr>
          <w:rFonts w:ascii="Arial" w:eastAsia="Times New Roman" w:hAnsi="Arial" w:cs="Arial"/>
          <w:sz w:val="20"/>
          <w:szCs w:val="20"/>
        </w:rPr>
      </w:pPr>
      <w:r w:rsidRPr="00F979B0">
        <w:rPr>
          <w:rFonts w:ascii="Arial" w:eastAsia="Times New Roman" w:hAnsi="Arial" w:cs="Arial"/>
          <w:sz w:val="20"/>
          <w:szCs w:val="20"/>
        </w:rPr>
        <w:t>юридические лица-нерезиденты, осуществляющие деятельность через постоянное учреждение</w:t>
      </w:r>
      <w:r w:rsidRPr="00A65AF9">
        <w:rPr>
          <w:rFonts w:ascii="Arial" w:eastAsia="Times New Roman" w:hAnsi="Arial" w:cs="Arial"/>
          <w:sz w:val="20"/>
          <w:szCs w:val="20"/>
        </w:rPr>
        <w:t>;</w:t>
      </w:r>
    </w:p>
    <w:p w14:paraId="2725B260" w14:textId="77777777" w:rsidR="00A330B0" w:rsidRPr="00A65AF9" w:rsidRDefault="00A330B0" w:rsidP="00A330B0">
      <w:pPr>
        <w:numPr>
          <w:ilvl w:val="0"/>
          <w:numId w:val="17"/>
        </w:numPr>
        <w:tabs>
          <w:tab w:val="left" w:pos="284"/>
        </w:tabs>
        <w:spacing w:after="0" w:line="240" w:lineRule="auto"/>
        <w:ind w:right="-5"/>
        <w:contextualSpacing/>
        <w:jc w:val="both"/>
        <w:rPr>
          <w:rFonts w:ascii="Arial" w:eastAsia="Times New Roman" w:hAnsi="Arial" w:cs="Arial"/>
          <w:sz w:val="20"/>
          <w:szCs w:val="20"/>
        </w:rPr>
      </w:pPr>
      <w:r w:rsidRPr="00F979B0">
        <w:rPr>
          <w:rFonts w:ascii="Arial" w:eastAsia="Times New Roman" w:hAnsi="Arial" w:cs="Arial"/>
          <w:sz w:val="20"/>
          <w:szCs w:val="20"/>
        </w:rPr>
        <w:t>индивидуальные предприниматели, применяющие СНР на основе уплаты единого земельного налога, по доходам от осуществления деятельности, на которую распространяется данный специальный налоговый режим</w:t>
      </w:r>
      <w:r w:rsidRPr="00A65AF9">
        <w:rPr>
          <w:rFonts w:ascii="Arial" w:eastAsia="Times New Roman" w:hAnsi="Arial" w:cs="Arial"/>
          <w:sz w:val="20"/>
          <w:szCs w:val="20"/>
        </w:rPr>
        <w:t>.</w:t>
      </w:r>
    </w:p>
    <w:p w14:paraId="6C38C67E" w14:textId="77777777" w:rsidR="00A330B0" w:rsidRPr="00E76EB3" w:rsidRDefault="00A330B0" w:rsidP="00A330B0">
      <w:pPr>
        <w:spacing w:after="0" w:line="240" w:lineRule="auto"/>
        <w:jc w:val="both"/>
        <w:rPr>
          <w:rFonts w:ascii="Arial" w:hAnsi="Arial" w:cs="Arial"/>
        </w:rPr>
      </w:pPr>
    </w:p>
    <w:p w14:paraId="5923C3C3"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5B75F5">
        <w:rPr>
          <w:rFonts w:ascii="Arial" w:eastAsia="Calibri" w:hAnsi="Arial" w:cs="Arial"/>
          <w:b/>
          <w:sz w:val="20"/>
          <w:szCs w:val="20"/>
          <w:lang w:eastAsia="ru-RU"/>
        </w:rPr>
        <w:t>При выплате дохода юридическому лицу-нерезиденту, осуществляющему деятельность без образования постоянного учреждения в РК, за оказание управленческих услуг в РК</w:t>
      </w:r>
      <w:r>
        <w:rPr>
          <w:rFonts w:ascii="Arial" w:eastAsia="Calibri" w:hAnsi="Arial" w:cs="Arial"/>
          <w:b/>
          <w:sz w:val="20"/>
          <w:szCs w:val="20"/>
          <w:lang w:eastAsia="ru-RU"/>
        </w:rPr>
        <w:t>?</w:t>
      </w:r>
    </w:p>
    <w:p w14:paraId="4C19F092" w14:textId="77777777" w:rsidR="00A330B0" w:rsidRPr="00A65AF9" w:rsidRDefault="00A330B0" w:rsidP="00A330B0">
      <w:pPr>
        <w:numPr>
          <w:ilvl w:val="0"/>
          <w:numId w:val="16"/>
        </w:numPr>
        <w:spacing w:after="0" w:line="240" w:lineRule="auto"/>
        <w:ind w:left="709"/>
        <w:contextualSpacing/>
        <w:jc w:val="both"/>
        <w:rPr>
          <w:rFonts w:ascii="Arial" w:eastAsia="Times New Roman" w:hAnsi="Arial" w:cs="Arial"/>
          <w:bCs/>
          <w:sz w:val="20"/>
          <w:szCs w:val="20"/>
        </w:rPr>
      </w:pPr>
      <w:r w:rsidRPr="005B75F5">
        <w:rPr>
          <w:rFonts w:ascii="Arial" w:eastAsia="Times New Roman" w:hAnsi="Arial" w:cs="Arial"/>
          <w:bCs/>
          <w:sz w:val="20"/>
          <w:szCs w:val="20"/>
        </w:rPr>
        <w:t>у налогового агента не возникает обязательство по удержанию подоходного налога у источника выплаты</w:t>
      </w:r>
      <w:r w:rsidRPr="00A65AF9">
        <w:rPr>
          <w:rFonts w:ascii="Arial" w:eastAsia="Times New Roman" w:hAnsi="Arial" w:cs="Arial"/>
          <w:bCs/>
          <w:sz w:val="20"/>
          <w:szCs w:val="20"/>
        </w:rPr>
        <w:t>;</w:t>
      </w:r>
    </w:p>
    <w:p w14:paraId="1A2EFDFD" w14:textId="77777777" w:rsidR="00A330B0" w:rsidRPr="00A65AF9" w:rsidRDefault="00A330B0" w:rsidP="00A330B0">
      <w:pPr>
        <w:numPr>
          <w:ilvl w:val="0"/>
          <w:numId w:val="16"/>
        </w:numPr>
        <w:spacing w:after="0" w:line="240" w:lineRule="auto"/>
        <w:ind w:left="709"/>
        <w:contextualSpacing/>
        <w:jc w:val="both"/>
        <w:rPr>
          <w:rFonts w:ascii="Arial" w:eastAsia="Times New Roman" w:hAnsi="Arial" w:cs="Arial"/>
          <w:bCs/>
          <w:sz w:val="20"/>
          <w:szCs w:val="20"/>
        </w:rPr>
      </w:pPr>
      <w:r w:rsidRPr="005B75F5">
        <w:rPr>
          <w:rFonts w:ascii="Arial" w:eastAsia="Times New Roman" w:hAnsi="Arial" w:cs="Arial"/>
          <w:bCs/>
          <w:sz w:val="20"/>
          <w:szCs w:val="20"/>
        </w:rPr>
        <w:lastRenderedPageBreak/>
        <w:t>нерезидент самостоятельно уплачивает подоходный налог в РК в порядке и сроки, определенные Налоговым кодексом</w:t>
      </w:r>
      <w:r w:rsidRPr="00A65AF9">
        <w:rPr>
          <w:rFonts w:ascii="Arial" w:eastAsia="Times New Roman" w:hAnsi="Arial" w:cs="Arial"/>
          <w:bCs/>
          <w:sz w:val="20"/>
          <w:szCs w:val="20"/>
        </w:rPr>
        <w:t>;</w:t>
      </w:r>
    </w:p>
    <w:p w14:paraId="17D28A6F" w14:textId="77777777" w:rsidR="00A330B0" w:rsidRPr="00A330B0" w:rsidRDefault="00A330B0" w:rsidP="00A330B0">
      <w:pPr>
        <w:numPr>
          <w:ilvl w:val="0"/>
          <w:numId w:val="16"/>
        </w:numPr>
        <w:spacing w:after="0" w:line="240" w:lineRule="auto"/>
        <w:ind w:left="709"/>
        <w:contextualSpacing/>
        <w:jc w:val="both"/>
        <w:rPr>
          <w:rFonts w:ascii="Arial" w:eastAsia="Times New Roman" w:hAnsi="Arial" w:cs="Arial"/>
          <w:bCs/>
          <w:sz w:val="20"/>
          <w:szCs w:val="20"/>
          <w:u w:val="single"/>
        </w:rPr>
      </w:pPr>
      <w:r w:rsidRPr="00A330B0">
        <w:rPr>
          <w:rFonts w:ascii="Arial" w:eastAsia="Times New Roman" w:hAnsi="Arial" w:cs="Arial"/>
          <w:bCs/>
          <w:sz w:val="20"/>
          <w:szCs w:val="20"/>
          <w:u w:val="single"/>
        </w:rPr>
        <w:t>налоговый агент обязан удержать подоходный налог у источника выплаты;</w:t>
      </w:r>
    </w:p>
    <w:p w14:paraId="03158EA8" w14:textId="77777777" w:rsidR="00A330B0" w:rsidRPr="00A65AF9" w:rsidRDefault="00A330B0" w:rsidP="00A330B0">
      <w:pPr>
        <w:numPr>
          <w:ilvl w:val="0"/>
          <w:numId w:val="16"/>
        </w:numPr>
        <w:spacing w:after="0" w:line="240" w:lineRule="auto"/>
        <w:ind w:left="709"/>
        <w:contextualSpacing/>
        <w:jc w:val="both"/>
        <w:rPr>
          <w:rFonts w:ascii="Arial" w:eastAsia="Times New Roman" w:hAnsi="Arial" w:cs="Arial"/>
          <w:bCs/>
          <w:sz w:val="20"/>
          <w:szCs w:val="20"/>
        </w:rPr>
      </w:pPr>
      <w:r w:rsidRPr="005B75F5">
        <w:rPr>
          <w:rFonts w:ascii="Arial" w:eastAsia="Times New Roman" w:hAnsi="Arial" w:cs="Arial"/>
          <w:bCs/>
          <w:sz w:val="20"/>
          <w:szCs w:val="20"/>
        </w:rPr>
        <w:t>обязательство по подоходному налогу у источника выплаты у налогового агента не возникает, если консультационные услуги оказаны за пределами РК</w:t>
      </w:r>
      <w:r w:rsidRPr="00A65AF9">
        <w:rPr>
          <w:rFonts w:ascii="Arial" w:eastAsia="Times New Roman" w:hAnsi="Arial" w:cs="Arial"/>
          <w:bCs/>
          <w:sz w:val="20"/>
          <w:szCs w:val="20"/>
        </w:rPr>
        <w:t xml:space="preserve">. </w:t>
      </w:r>
    </w:p>
    <w:p w14:paraId="6D0E7DB3" w14:textId="77777777" w:rsidR="00A330B0" w:rsidRPr="00E76EB3" w:rsidRDefault="00A330B0" w:rsidP="00A330B0">
      <w:pPr>
        <w:tabs>
          <w:tab w:val="num" w:pos="780"/>
          <w:tab w:val="num" w:pos="1440"/>
        </w:tabs>
        <w:spacing w:after="0" w:line="240" w:lineRule="auto"/>
        <w:jc w:val="both"/>
        <w:rPr>
          <w:rFonts w:ascii="Arial" w:hAnsi="Arial" w:cs="Arial"/>
        </w:rPr>
      </w:pPr>
    </w:p>
    <w:p w14:paraId="5FF91E7C"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5B75F5">
        <w:rPr>
          <w:rFonts w:ascii="Arial" w:eastAsia="Calibri" w:hAnsi="Arial" w:cs="Arial"/>
          <w:b/>
          <w:bCs/>
          <w:sz w:val="20"/>
          <w:szCs w:val="20"/>
          <w:lang w:eastAsia="ru-RU"/>
        </w:rPr>
        <w:t>В отчетном периоде налог на добавленную стоимость (НДС) по приобретенным товарам, работам, услугам на территории Республики Казахстан составила 460 000 тенге. НДС по приобретенным легковым автомобилям для использования в качестве основного средства составил 200 000 тенге. Сумма НДС по приобретениям в отчетном периоде составит</w:t>
      </w:r>
      <w:r>
        <w:rPr>
          <w:rFonts w:ascii="Arial" w:eastAsia="Calibri" w:hAnsi="Arial" w:cs="Arial"/>
          <w:b/>
          <w:bCs/>
          <w:sz w:val="20"/>
          <w:szCs w:val="20"/>
          <w:lang w:eastAsia="ru-RU"/>
        </w:rPr>
        <w:t>:</w:t>
      </w:r>
    </w:p>
    <w:p w14:paraId="73135F86" w14:textId="77777777" w:rsidR="00A330B0" w:rsidRDefault="00A330B0" w:rsidP="00A330B0">
      <w:pPr>
        <w:numPr>
          <w:ilvl w:val="0"/>
          <w:numId w:val="5"/>
        </w:numPr>
        <w:spacing w:after="0" w:line="240" w:lineRule="auto"/>
        <w:contextualSpacing/>
        <w:jc w:val="both"/>
        <w:rPr>
          <w:rFonts w:ascii="Arial" w:eastAsia="Times New Roman" w:hAnsi="Arial" w:cs="Arial"/>
          <w:sz w:val="20"/>
          <w:szCs w:val="20"/>
        </w:rPr>
      </w:pPr>
      <w:r w:rsidRPr="005B75F5">
        <w:rPr>
          <w:rFonts w:ascii="Arial" w:eastAsia="Times New Roman" w:hAnsi="Arial" w:cs="Arial"/>
          <w:sz w:val="20"/>
          <w:szCs w:val="20"/>
        </w:rPr>
        <w:t>660 000 тенге</w:t>
      </w:r>
      <w:r w:rsidRPr="00A65AF9">
        <w:rPr>
          <w:rFonts w:ascii="Arial" w:eastAsia="Times New Roman" w:hAnsi="Arial" w:cs="Arial"/>
          <w:sz w:val="20"/>
          <w:szCs w:val="20"/>
        </w:rPr>
        <w:t>;</w:t>
      </w:r>
    </w:p>
    <w:p w14:paraId="494487C6" w14:textId="77777777" w:rsidR="00A330B0" w:rsidRPr="00A65AF9" w:rsidRDefault="00A330B0" w:rsidP="00A330B0">
      <w:pPr>
        <w:numPr>
          <w:ilvl w:val="0"/>
          <w:numId w:val="5"/>
        </w:numPr>
        <w:spacing w:after="0" w:line="240" w:lineRule="auto"/>
        <w:contextualSpacing/>
        <w:jc w:val="both"/>
        <w:rPr>
          <w:rFonts w:ascii="Arial" w:eastAsia="Times New Roman" w:hAnsi="Arial" w:cs="Arial"/>
          <w:sz w:val="20"/>
          <w:szCs w:val="20"/>
        </w:rPr>
      </w:pPr>
      <w:r w:rsidRPr="00A330B0">
        <w:rPr>
          <w:rFonts w:ascii="Arial" w:eastAsia="Times New Roman" w:hAnsi="Arial" w:cs="Arial"/>
          <w:sz w:val="20"/>
          <w:szCs w:val="20"/>
          <w:u w:val="single"/>
        </w:rPr>
        <w:t>460 000 тенге</w:t>
      </w:r>
      <w:r w:rsidRPr="00A65AF9">
        <w:rPr>
          <w:rFonts w:ascii="Arial" w:eastAsia="Times New Roman" w:hAnsi="Arial" w:cs="Arial"/>
          <w:sz w:val="20"/>
          <w:szCs w:val="20"/>
        </w:rPr>
        <w:t>;</w:t>
      </w:r>
    </w:p>
    <w:p w14:paraId="65198694" w14:textId="77777777" w:rsidR="00A330B0" w:rsidRPr="00A65AF9" w:rsidRDefault="00A330B0" w:rsidP="00A330B0">
      <w:pPr>
        <w:numPr>
          <w:ilvl w:val="0"/>
          <w:numId w:val="5"/>
        </w:numPr>
        <w:spacing w:after="0" w:line="240" w:lineRule="auto"/>
        <w:contextualSpacing/>
        <w:jc w:val="both"/>
        <w:rPr>
          <w:rFonts w:ascii="Arial" w:eastAsia="Times New Roman" w:hAnsi="Arial" w:cs="Arial"/>
          <w:sz w:val="20"/>
          <w:szCs w:val="20"/>
        </w:rPr>
      </w:pPr>
      <w:r w:rsidRPr="005B75F5">
        <w:rPr>
          <w:rFonts w:ascii="Arial" w:eastAsia="Times New Roman" w:hAnsi="Arial" w:cs="Arial"/>
          <w:sz w:val="20"/>
          <w:szCs w:val="20"/>
        </w:rPr>
        <w:t>200 тыс. тенге</w:t>
      </w:r>
      <w:r w:rsidRPr="00A65AF9">
        <w:rPr>
          <w:rFonts w:ascii="Arial" w:eastAsia="Times New Roman" w:hAnsi="Arial" w:cs="Arial"/>
          <w:sz w:val="20"/>
          <w:szCs w:val="20"/>
        </w:rPr>
        <w:t>;</w:t>
      </w:r>
    </w:p>
    <w:p w14:paraId="1F4CB8D4" w14:textId="77777777" w:rsidR="00A330B0" w:rsidRPr="00366CED" w:rsidRDefault="00A330B0" w:rsidP="00A330B0">
      <w:pPr>
        <w:numPr>
          <w:ilvl w:val="0"/>
          <w:numId w:val="5"/>
        </w:numPr>
        <w:spacing w:after="0" w:line="240" w:lineRule="auto"/>
        <w:contextualSpacing/>
        <w:jc w:val="both"/>
        <w:rPr>
          <w:rFonts w:ascii="Arial" w:eastAsia="Times New Roman" w:hAnsi="Arial" w:cs="Arial"/>
          <w:sz w:val="20"/>
          <w:szCs w:val="20"/>
        </w:rPr>
      </w:pPr>
      <w:r w:rsidRPr="005B75F5">
        <w:rPr>
          <w:rFonts w:ascii="Arial" w:eastAsia="Times New Roman" w:hAnsi="Arial" w:cs="Arial"/>
          <w:sz w:val="20"/>
          <w:szCs w:val="20"/>
        </w:rPr>
        <w:t>260 000 тенге</w:t>
      </w:r>
      <w:r w:rsidRPr="00A65AF9">
        <w:rPr>
          <w:rFonts w:ascii="Arial" w:eastAsia="Times New Roman" w:hAnsi="Arial" w:cs="Arial"/>
          <w:sz w:val="20"/>
          <w:szCs w:val="20"/>
        </w:rPr>
        <w:t>.</w:t>
      </w:r>
    </w:p>
    <w:p w14:paraId="5D5B676B" w14:textId="77777777" w:rsidR="00A330B0" w:rsidRPr="00A65AF9" w:rsidRDefault="00A330B0" w:rsidP="00A330B0">
      <w:pPr>
        <w:tabs>
          <w:tab w:val="num" w:pos="780"/>
          <w:tab w:val="num" w:pos="1440"/>
        </w:tabs>
        <w:spacing w:after="0" w:line="240" w:lineRule="auto"/>
        <w:jc w:val="both"/>
        <w:rPr>
          <w:rFonts w:ascii="Arial" w:hAnsi="Arial" w:cs="Arial"/>
        </w:rPr>
      </w:pPr>
    </w:p>
    <w:p w14:paraId="169B5BE0"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5B75F5">
        <w:rPr>
          <w:rFonts w:ascii="Arial" w:eastAsia="Calibri" w:hAnsi="Arial" w:cs="Arial"/>
          <w:b/>
          <w:sz w:val="20"/>
          <w:szCs w:val="20"/>
          <w:lang w:eastAsia="ru-RU"/>
        </w:rPr>
        <w:t>Налоговая база по подакцизным тов</w:t>
      </w:r>
      <w:r>
        <w:rPr>
          <w:rFonts w:ascii="Arial" w:eastAsia="Calibri" w:hAnsi="Arial" w:cs="Arial"/>
          <w:b/>
          <w:sz w:val="20"/>
          <w:szCs w:val="20"/>
          <w:lang w:eastAsia="ru-RU"/>
        </w:rPr>
        <w:t>арам:</w:t>
      </w:r>
    </w:p>
    <w:p w14:paraId="61205858" w14:textId="77777777" w:rsidR="00A330B0" w:rsidRPr="00A65AF9" w:rsidRDefault="00A330B0" w:rsidP="00A330B0">
      <w:pPr>
        <w:numPr>
          <w:ilvl w:val="0"/>
          <w:numId w:val="15"/>
        </w:numPr>
        <w:tabs>
          <w:tab w:val="left" w:pos="284"/>
        </w:tabs>
        <w:spacing w:after="0" w:line="240" w:lineRule="auto"/>
        <w:ind w:left="709"/>
        <w:contextualSpacing/>
        <w:jc w:val="both"/>
        <w:rPr>
          <w:rFonts w:ascii="Arial" w:eastAsia="Times New Roman" w:hAnsi="Arial" w:cs="Arial"/>
          <w:sz w:val="20"/>
          <w:szCs w:val="20"/>
        </w:rPr>
      </w:pPr>
      <w:r w:rsidRPr="005B75F5">
        <w:rPr>
          <w:rFonts w:ascii="Arial" w:eastAsia="Times New Roman" w:hAnsi="Arial" w:cs="Arial"/>
          <w:sz w:val="20"/>
          <w:szCs w:val="20"/>
        </w:rPr>
        <w:t>включает акцизы и невозвратные налоги</w:t>
      </w:r>
      <w:r w:rsidRPr="00A65AF9">
        <w:rPr>
          <w:rFonts w:ascii="Arial" w:eastAsia="Times New Roman" w:hAnsi="Arial" w:cs="Arial"/>
          <w:sz w:val="20"/>
          <w:szCs w:val="20"/>
        </w:rPr>
        <w:t>;</w:t>
      </w:r>
    </w:p>
    <w:p w14:paraId="30EA1C1C" w14:textId="77777777" w:rsidR="00A330B0" w:rsidRPr="00A65AF9" w:rsidRDefault="00A330B0" w:rsidP="00A330B0">
      <w:pPr>
        <w:numPr>
          <w:ilvl w:val="0"/>
          <w:numId w:val="15"/>
        </w:numPr>
        <w:tabs>
          <w:tab w:val="left" w:pos="284"/>
        </w:tabs>
        <w:spacing w:after="0" w:line="240" w:lineRule="auto"/>
        <w:ind w:left="709"/>
        <w:contextualSpacing/>
        <w:jc w:val="both"/>
        <w:rPr>
          <w:rFonts w:ascii="Arial" w:eastAsia="Times New Roman" w:hAnsi="Arial" w:cs="Arial"/>
          <w:sz w:val="20"/>
          <w:szCs w:val="20"/>
        </w:rPr>
      </w:pPr>
      <w:r w:rsidRPr="005B75F5">
        <w:rPr>
          <w:rFonts w:ascii="Arial" w:eastAsia="Times New Roman" w:hAnsi="Arial" w:cs="Arial"/>
          <w:sz w:val="20"/>
          <w:szCs w:val="20"/>
        </w:rPr>
        <w:t>определяется по ценам реализации без включения акцизов и налога на добавленную стоимость</w:t>
      </w:r>
      <w:r w:rsidRPr="00A65AF9">
        <w:rPr>
          <w:rFonts w:ascii="Arial" w:eastAsia="Times New Roman" w:hAnsi="Arial" w:cs="Arial"/>
          <w:sz w:val="20"/>
          <w:szCs w:val="20"/>
        </w:rPr>
        <w:t>;</w:t>
      </w:r>
    </w:p>
    <w:p w14:paraId="2045267B" w14:textId="77777777" w:rsidR="00A330B0" w:rsidRPr="00A330B0" w:rsidRDefault="00A330B0" w:rsidP="00A330B0">
      <w:pPr>
        <w:numPr>
          <w:ilvl w:val="0"/>
          <w:numId w:val="15"/>
        </w:numPr>
        <w:tabs>
          <w:tab w:val="left" w:pos="284"/>
        </w:tabs>
        <w:spacing w:after="0" w:line="240" w:lineRule="auto"/>
        <w:ind w:left="709"/>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определяется как объем (количество) произведенных, реализованных подакцизных товаров в натуральном выражении;</w:t>
      </w:r>
    </w:p>
    <w:p w14:paraId="17E1FB07" w14:textId="77777777" w:rsidR="00A330B0" w:rsidRPr="00A65AF9" w:rsidRDefault="00A330B0" w:rsidP="00A330B0">
      <w:pPr>
        <w:numPr>
          <w:ilvl w:val="0"/>
          <w:numId w:val="15"/>
        </w:numPr>
        <w:tabs>
          <w:tab w:val="left" w:pos="284"/>
        </w:tabs>
        <w:spacing w:after="0" w:line="240" w:lineRule="auto"/>
        <w:ind w:left="709"/>
        <w:contextualSpacing/>
        <w:jc w:val="both"/>
        <w:rPr>
          <w:rFonts w:ascii="Arial" w:eastAsia="Times New Roman" w:hAnsi="Arial" w:cs="Arial"/>
          <w:sz w:val="20"/>
          <w:szCs w:val="20"/>
        </w:rPr>
      </w:pPr>
      <w:r w:rsidRPr="005B75F5">
        <w:rPr>
          <w:rFonts w:ascii="Arial" w:eastAsia="Times New Roman" w:hAnsi="Arial" w:cs="Arial"/>
          <w:sz w:val="20"/>
          <w:szCs w:val="20"/>
        </w:rPr>
        <w:t>определяется по ценам реализации без включения акцизов, но с включением налога на добавленную стоимость</w:t>
      </w:r>
      <w:r>
        <w:rPr>
          <w:rFonts w:ascii="Arial" w:eastAsia="Times New Roman" w:hAnsi="Arial" w:cs="Arial"/>
          <w:sz w:val="20"/>
          <w:szCs w:val="20"/>
        </w:rPr>
        <w:t>.</w:t>
      </w:r>
    </w:p>
    <w:p w14:paraId="5367F3D0" w14:textId="77777777" w:rsidR="00A330B0" w:rsidRPr="00E76EB3" w:rsidRDefault="00A330B0" w:rsidP="00A330B0">
      <w:pPr>
        <w:spacing w:after="0" w:line="240" w:lineRule="auto"/>
        <w:jc w:val="both"/>
        <w:rPr>
          <w:rFonts w:ascii="Arial" w:hAnsi="Arial" w:cs="Arial"/>
        </w:rPr>
      </w:pPr>
    </w:p>
    <w:p w14:paraId="56015C36"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241D46">
        <w:rPr>
          <w:rFonts w:ascii="Arial" w:eastAsia="Calibri" w:hAnsi="Arial" w:cs="Arial"/>
          <w:b/>
          <w:sz w:val="20"/>
          <w:szCs w:val="20"/>
          <w:lang w:eastAsia="ru-RU"/>
        </w:rPr>
        <w:t>Фиксированным платежом недропользователя по возмещению суммарных затрат, понесенных государством на геологическое изучение и разведку месторождений до заключения контакта на недропользование, является</w:t>
      </w:r>
      <w:r w:rsidRPr="00A65AF9">
        <w:rPr>
          <w:rFonts w:ascii="Arial" w:eastAsia="Calibri" w:hAnsi="Arial" w:cs="Arial"/>
          <w:b/>
          <w:sz w:val="20"/>
          <w:szCs w:val="20"/>
          <w:lang w:eastAsia="ru-RU"/>
        </w:rPr>
        <w:t>:</w:t>
      </w:r>
    </w:p>
    <w:p w14:paraId="0D3B61CE" w14:textId="77777777" w:rsidR="00A330B0" w:rsidRPr="00A65AF9" w:rsidRDefault="00A330B0" w:rsidP="00A330B0">
      <w:pPr>
        <w:numPr>
          <w:ilvl w:val="0"/>
          <w:numId w:val="10"/>
        </w:numPr>
        <w:tabs>
          <w:tab w:val="left" w:pos="284"/>
        </w:tabs>
        <w:spacing w:after="0" w:line="240" w:lineRule="auto"/>
        <w:contextualSpacing/>
        <w:jc w:val="both"/>
        <w:rPr>
          <w:rFonts w:ascii="Arial" w:eastAsia="Times New Roman" w:hAnsi="Arial" w:cs="Arial"/>
          <w:sz w:val="20"/>
          <w:szCs w:val="20"/>
        </w:rPr>
      </w:pPr>
      <w:r w:rsidRPr="00241D46">
        <w:rPr>
          <w:rFonts w:ascii="Arial" w:eastAsia="Times New Roman" w:hAnsi="Arial" w:cs="Arial"/>
          <w:sz w:val="20"/>
          <w:szCs w:val="20"/>
        </w:rPr>
        <w:t>подписной бонус</w:t>
      </w:r>
      <w:r w:rsidRPr="00A65AF9">
        <w:rPr>
          <w:rFonts w:ascii="Arial" w:eastAsia="Times New Roman" w:hAnsi="Arial" w:cs="Arial"/>
          <w:sz w:val="20"/>
          <w:szCs w:val="20"/>
        </w:rPr>
        <w:t>;</w:t>
      </w:r>
    </w:p>
    <w:p w14:paraId="3A23DBAD" w14:textId="77777777" w:rsidR="00A330B0" w:rsidRPr="00A65AF9" w:rsidRDefault="00A330B0" w:rsidP="00A330B0">
      <w:pPr>
        <w:numPr>
          <w:ilvl w:val="0"/>
          <w:numId w:val="10"/>
        </w:numPr>
        <w:tabs>
          <w:tab w:val="left" w:pos="284"/>
        </w:tabs>
        <w:spacing w:after="0" w:line="240" w:lineRule="auto"/>
        <w:contextualSpacing/>
        <w:jc w:val="both"/>
        <w:rPr>
          <w:rFonts w:ascii="Arial" w:eastAsia="Times New Roman" w:hAnsi="Arial" w:cs="Arial"/>
          <w:sz w:val="20"/>
          <w:szCs w:val="20"/>
        </w:rPr>
      </w:pPr>
      <w:r w:rsidRPr="00241D46">
        <w:rPr>
          <w:rFonts w:ascii="Arial" w:eastAsia="Times New Roman" w:hAnsi="Arial" w:cs="Arial"/>
          <w:sz w:val="20"/>
          <w:szCs w:val="20"/>
        </w:rPr>
        <w:t>бонус коммерческого обнаружения</w:t>
      </w:r>
      <w:r w:rsidRPr="00A65AF9">
        <w:rPr>
          <w:rFonts w:ascii="Arial" w:eastAsia="Times New Roman" w:hAnsi="Arial" w:cs="Arial"/>
          <w:sz w:val="20"/>
          <w:szCs w:val="20"/>
        </w:rPr>
        <w:t>;</w:t>
      </w:r>
    </w:p>
    <w:p w14:paraId="0CAF4C66" w14:textId="77777777" w:rsidR="00A330B0" w:rsidRPr="00A330B0" w:rsidRDefault="00A330B0" w:rsidP="00A330B0">
      <w:pPr>
        <w:numPr>
          <w:ilvl w:val="0"/>
          <w:numId w:val="10"/>
        </w:numPr>
        <w:tabs>
          <w:tab w:val="left" w:pos="284"/>
        </w:tabs>
        <w:spacing w:after="0" w:line="240" w:lineRule="auto"/>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платеж по возмещению исторических затрат;</w:t>
      </w:r>
    </w:p>
    <w:p w14:paraId="3C12A2A5" w14:textId="77777777" w:rsidR="00A330B0" w:rsidRPr="00A330B0" w:rsidRDefault="00A330B0" w:rsidP="00A330B0">
      <w:pPr>
        <w:numPr>
          <w:ilvl w:val="0"/>
          <w:numId w:val="10"/>
        </w:numPr>
        <w:tabs>
          <w:tab w:val="left" w:pos="284"/>
        </w:tabs>
        <w:spacing w:after="0" w:line="240" w:lineRule="auto"/>
        <w:contextualSpacing/>
        <w:jc w:val="both"/>
        <w:rPr>
          <w:rFonts w:ascii="Arial" w:eastAsia="Times New Roman" w:hAnsi="Arial" w:cs="Arial"/>
          <w:b/>
          <w:sz w:val="20"/>
          <w:szCs w:val="20"/>
        </w:rPr>
      </w:pPr>
      <w:r w:rsidRPr="00A330B0">
        <w:rPr>
          <w:rFonts w:ascii="Arial" w:eastAsia="Times New Roman" w:hAnsi="Arial" w:cs="Arial"/>
          <w:sz w:val="20"/>
          <w:szCs w:val="20"/>
        </w:rPr>
        <w:t>роялти.</w:t>
      </w:r>
    </w:p>
    <w:p w14:paraId="31F6799F" w14:textId="77777777" w:rsidR="00A330B0" w:rsidRPr="00A65AF9" w:rsidRDefault="00A330B0" w:rsidP="00A330B0">
      <w:pPr>
        <w:spacing w:after="0" w:line="240" w:lineRule="auto"/>
        <w:jc w:val="both"/>
        <w:rPr>
          <w:rFonts w:ascii="Arial" w:hAnsi="Arial" w:cs="Arial"/>
          <w:b/>
        </w:rPr>
      </w:pPr>
    </w:p>
    <w:p w14:paraId="57A48EE5"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Times New Roman" w:hAnsi="Arial" w:cs="Arial"/>
          <w:b/>
          <w:snapToGrid w:val="0"/>
          <w:sz w:val="20"/>
          <w:szCs w:val="20"/>
        </w:rPr>
      </w:pPr>
      <w:r w:rsidRPr="00241D46">
        <w:rPr>
          <w:rFonts w:ascii="Arial" w:eastAsia="Times New Roman" w:hAnsi="Arial" w:cs="Arial"/>
          <w:b/>
          <w:snapToGrid w:val="0"/>
          <w:sz w:val="20"/>
          <w:szCs w:val="20"/>
        </w:rPr>
        <w:t>В случае начисления работнику доходов за календарный месяц в размере от одного тенге до 14-кратного размера МРП, установленного законом о республиканском бюджете и действующего на первое число этого календарного месяца, социальный</w:t>
      </w:r>
      <w:r>
        <w:rPr>
          <w:rFonts w:ascii="Arial" w:eastAsia="Times New Roman" w:hAnsi="Arial" w:cs="Arial"/>
          <w:b/>
          <w:snapToGrid w:val="0"/>
          <w:sz w:val="20"/>
          <w:szCs w:val="20"/>
        </w:rPr>
        <w:t xml:space="preserve"> налог</w:t>
      </w:r>
      <w:r w:rsidRPr="00A65AF9">
        <w:rPr>
          <w:rFonts w:ascii="Arial" w:eastAsia="Times New Roman" w:hAnsi="Arial" w:cs="Arial"/>
          <w:b/>
          <w:snapToGrid w:val="0"/>
          <w:sz w:val="20"/>
          <w:szCs w:val="20"/>
        </w:rPr>
        <w:t>:</w:t>
      </w:r>
    </w:p>
    <w:p w14:paraId="5F0AC1A1" w14:textId="77777777" w:rsidR="00A330B0" w:rsidRPr="00A65AF9" w:rsidRDefault="00A330B0" w:rsidP="00A330B0">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241D46">
        <w:rPr>
          <w:rFonts w:ascii="Arial" w:eastAsia="Times New Roman" w:hAnsi="Arial" w:cs="Arial"/>
          <w:snapToGrid w:val="0"/>
          <w:sz w:val="20"/>
          <w:szCs w:val="20"/>
          <w:lang w:eastAsia="ru-RU"/>
        </w:rPr>
        <w:t>подлежит уменьшению на сумму минимального расчетного показателя</w:t>
      </w:r>
      <w:r w:rsidRPr="00A65AF9">
        <w:rPr>
          <w:rFonts w:ascii="Arial" w:eastAsia="Times New Roman" w:hAnsi="Arial" w:cs="Arial"/>
          <w:snapToGrid w:val="0"/>
          <w:sz w:val="20"/>
          <w:szCs w:val="20"/>
          <w:lang w:eastAsia="ru-RU"/>
        </w:rPr>
        <w:t>;</w:t>
      </w:r>
    </w:p>
    <w:p w14:paraId="3AB3208B" w14:textId="77777777" w:rsidR="00A330B0" w:rsidRPr="00A330B0" w:rsidRDefault="00A330B0" w:rsidP="00A330B0">
      <w:pPr>
        <w:widowControl w:val="0"/>
        <w:numPr>
          <w:ilvl w:val="0"/>
          <w:numId w:val="7"/>
        </w:numPr>
        <w:spacing w:after="0" w:line="240" w:lineRule="auto"/>
        <w:ind w:left="709"/>
        <w:jc w:val="both"/>
        <w:rPr>
          <w:rFonts w:ascii="Arial" w:eastAsia="Times New Roman" w:hAnsi="Arial" w:cs="Arial"/>
          <w:snapToGrid w:val="0"/>
          <w:sz w:val="20"/>
          <w:szCs w:val="20"/>
          <w:u w:val="single"/>
          <w:lang w:eastAsia="ru-RU"/>
        </w:rPr>
      </w:pPr>
      <w:r w:rsidRPr="00A330B0">
        <w:rPr>
          <w:rFonts w:ascii="Arial" w:eastAsia="Times New Roman" w:hAnsi="Arial" w:cs="Arial"/>
          <w:snapToGrid w:val="0"/>
          <w:sz w:val="20"/>
          <w:szCs w:val="20"/>
          <w:u w:val="single"/>
          <w:lang w:eastAsia="ru-RU"/>
        </w:rPr>
        <w:t>исчисляется, исходя из 14-кратного размера МРП;</w:t>
      </w:r>
    </w:p>
    <w:p w14:paraId="04F45349" w14:textId="77777777" w:rsidR="00A330B0" w:rsidRPr="00A65AF9" w:rsidRDefault="00A330B0" w:rsidP="00A330B0">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241D46">
        <w:rPr>
          <w:rFonts w:ascii="Arial" w:eastAsia="Times New Roman" w:hAnsi="Arial" w:cs="Arial"/>
          <w:snapToGrid w:val="0"/>
          <w:sz w:val="20"/>
          <w:szCs w:val="20"/>
          <w:lang w:eastAsia="ru-RU"/>
        </w:rPr>
        <w:t>исчисляется, исходя из размера МЗП, установленного на первое число этого календарного месяца</w:t>
      </w:r>
      <w:r w:rsidRPr="00A65AF9">
        <w:rPr>
          <w:rFonts w:ascii="Arial" w:eastAsia="Times New Roman" w:hAnsi="Arial" w:cs="Arial"/>
          <w:snapToGrid w:val="0"/>
          <w:sz w:val="20"/>
          <w:szCs w:val="20"/>
          <w:lang w:eastAsia="ru-RU"/>
        </w:rPr>
        <w:t>;</w:t>
      </w:r>
    </w:p>
    <w:p w14:paraId="2C2BC261" w14:textId="77777777" w:rsidR="00A330B0" w:rsidRPr="00A65AF9" w:rsidRDefault="00A330B0" w:rsidP="00A330B0">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241D46">
        <w:rPr>
          <w:rFonts w:ascii="Arial" w:eastAsia="Times New Roman" w:hAnsi="Arial" w:cs="Arial"/>
          <w:snapToGrid w:val="0"/>
          <w:sz w:val="20"/>
          <w:szCs w:val="20"/>
          <w:lang w:eastAsia="ru-RU"/>
        </w:rPr>
        <w:t>не исчисляется</w:t>
      </w:r>
      <w:r w:rsidRPr="00A65AF9">
        <w:rPr>
          <w:rFonts w:ascii="Arial" w:eastAsia="Times New Roman" w:hAnsi="Arial" w:cs="Arial"/>
          <w:snapToGrid w:val="0"/>
          <w:sz w:val="20"/>
          <w:szCs w:val="20"/>
          <w:lang w:eastAsia="ru-RU"/>
        </w:rPr>
        <w:t>.</w:t>
      </w:r>
    </w:p>
    <w:p w14:paraId="25CCD92F" w14:textId="77777777" w:rsidR="00A330B0" w:rsidRPr="00E76EB3" w:rsidRDefault="00A330B0" w:rsidP="00A330B0">
      <w:pPr>
        <w:spacing w:after="0" w:line="240" w:lineRule="auto"/>
        <w:ind w:hanging="33"/>
        <w:jc w:val="both"/>
        <w:rPr>
          <w:rFonts w:ascii="Arial" w:hAnsi="Arial" w:cs="Arial"/>
        </w:rPr>
      </w:pPr>
    </w:p>
    <w:p w14:paraId="3EB4A0AA"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Times New Roman" w:hAnsi="Arial" w:cs="Arial"/>
          <w:b/>
          <w:snapToGrid w:val="0"/>
          <w:sz w:val="20"/>
          <w:szCs w:val="20"/>
          <w:lang w:eastAsia="ru-RU"/>
        </w:rPr>
      </w:pPr>
      <w:r w:rsidRPr="00241D46">
        <w:rPr>
          <w:rFonts w:ascii="Arial" w:eastAsia="Times New Roman" w:hAnsi="Arial" w:cs="Arial"/>
          <w:b/>
          <w:snapToGrid w:val="0"/>
          <w:sz w:val="20"/>
          <w:szCs w:val="20"/>
          <w:lang w:eastAsia="ru-RU"/>
        </w:rPr>
        <w:t>Объектами обложения налогом на транспортные средства являются</w:t>
      </w:r>
      <w:r>
        <w:rPr>
          <w:rFonts w:ascii="Arial" w:eastAsia="Times New Roman" w:hAnsi="Arial" w:cs="Arial"/>
          <w:b/>
          <w:snapToGrid w:val="0"/>
          <w:sz w:val="20"/>
          <w:szCs w:val="20"/>
          <w:lang w:eastAsia="ru-RU"/>
        </w:rPr>
        <w:t>:</w:t>
      </w:r>
    </w:p>
    <w:p w14:paraId="32846343" w14:textId="77777777" w:rsidR="00A330B0" w:rsidRPr="00A330B0" w:rsidRDefault="00A330B0" w:rsidP="00A330B0">
      <w:pPr>
        <w:widowControl w:val="0"/>
        <w:numPr>
          <w:ilvl w:val="0"/>
          <w:numId w:val="12"/>
        </w:numPr>
        <w:spacing w:after="0" w:line="240" w:lineRule="auto"/>
        <w:ind w:left="709"/>
        <w:jc w:val="both"/>
        <w:rPr>
          <w:rFonts w:ascii="Arial" w:eastAsia="Times New Roman" w:hAnsi="Arial" w:cs="Arial"/>
          <w:snapToGrid w:val="0"/>
          <w:color w:val="000000" w:themeColor="text1"/>
          <w:sz w:val="20"/>
          <w:szCs w:val="20"/>
          <w:u w:val="single"/>
          <w:lang w:eastAsia="ru-RU"/>
        </w:rPr>
      </w:pPr>
      <w:r w:rsidRPr="00A330B0">
        <w:rPr>
          <w:rFonts w:ascii="Arial" w:eastAsia="Times New Roman" w:hAnsi="Arial" w:cs="Arial"/>
          <w:snapToGrid w:val="0"/>
          <w:color w:val="000000" w:themeColor="text1"/>
          <w:sz w:val="20"/>
          <w:szCs w:val="20"/>
          <w:u w:val="single"/>
          <w:lang w:eastAsia="ru-RU"/>
        </w:rPr>
        <w:t>транспортные средства, за исключением прицепов, подлежащие государственной регистрации;</w:t>
      </w:r>
    </w:p>
    <w:p w14:paraId="1BE0E273" w14:textId="77777777" w:rsidR="00A330B0" w:rsidRPr="00EB7A49" w:rsidRDefault="00A330B0" w:rsidP="00A330B0">
      <w:pPr>
        <w:widowControl w:val="0"/>
        <w:numPr>
          <w:ilvl w:val="0"/>
          <w:numId w:val="12"/>
        </w:numPr>
        <w:spacing w:after="0" w:line="240" w:lineRule="auto"/>
        <w:ind w:left="709"/>
        <w:jc w:val="both"/>
        <w:rPr>
          <w:rFonts w:ascii="Arial" w:eastAsia="Times New Roman" w:hAnsi="Arial" w:cs="Arial"/>
          <w:snapToGrid w:val="0"/>
          <w:color w:val="000000" w:themeColor="text1"/>
          <w:sz w:val="20"/>
          <w:szCs w:val="20"/>
          <w:lang w:eastAsia="ru-RU"/>
        </w:rPr>
      </w:pPr>
      <w:r w:rsidRPr="00241D46">
        <w:rPr>
          <w:rFonts w:ascii="Arial" w:eastAsia="Times New Roman" w:hAnsi="Arial" w:cs="Arial"/>
          <w:snapToGrid w:val="0"/>
          <w:color w:val="000000" w:themeColor="text1"/>
          <w:sz w:val="20"/>
          <w:szCs w:val="20"/>
          <w:lang w:eastAsia="ru-RU"/>
        </w:rPr>
        <w:t>специализированные медицинские транспортные средства</w:t>
      </w:r>
      <w:r w:rsidRPr="00A65AF9">
        <w:rPr>
          <w:rFonts w:ascii="Arial" w:eastAsia="Times New Roman" w:hAnsi="Arial" w:cs="Arial"/>
          <w:snapToGrid w:val="0"/>
          <w:color w:val="000000" w:themeColor="text1"/>
          <w:sz w:val="20"/>
          <w:szCs w:val="20"/>
          <w:lang w:eastAsia="ru-RU"/>
        </w:rPr>
        <w:t>;</w:t>
      </w:r>
    </w:p>
    <w:p w14:paraId="1D5C18D7" w14:textId="77777777" w:rsidR="00A330B0" w:rsidRPr="00A65AF9" w:rsidRDefault="00A330B0" w:rsidP="00A330B0">
      <w:pPr>
        <w:widowControl w:val="0"/>
        <w:numPr>
          <w:ilvl w:val="0"/>
          <w:numId w:val="12"/>
        </w:numPr>
        <w:spacing w:after="0" w:line="240" w:lineRule="auto"/>
        <w:ind w:left="709"/>
        <w:jc w:val="both"/>
        <w:rPr>
          <w:rFonts w:ascii="Arial" w:eastAsia="Times New Roman" w:hAnsi="Arial" w:cs="Arial"/>
          <w:snapToGrid w:val="0"/>
          <w:color w:val="000000" w:themeColor="text1"/>
          <w:sz w:val="20"/>
          <w:szCs w:val="20"/>
          <w:lang w:eastAsia="ru-RU"/>
        </w:rPr>
      </w:pPr>
      <w:r w:rsidRPr="00241D46">
        <w:rPr>
          <w:rFonts w:ascii="Arial" w:eastAsia="Times New Roman" w:hAnsi="Arial" w:cs="Arial"/>
          <w:snapToGrid w:val="0"/>
          <w:color w:val="000000" w:themeColor="text1"/>
          <w:sz w:val="20"/>
          <w:szCs w:val="20"/>
          <w:lang w:eastAsia="ru-RU"/>
        </w:rPr>
        <w:t>прицепы</w:t>
      </w:r>
      <w:r w:rsidRPr="00A65AF9">
        <w:rPr>
          <w:rFonts w:ascii="Arial" w:eastAsia="Times New Roman" w:hAnsi="Arial" w:cs="Arial"/>
          <w:snapToGrid w:val="0"/>
          <w:color w:val="000000" w:themeColor="text1"/>
          <w:sz w:val="20"/>
          <w:szCs w:val="20"/>
          <w:lang w:eastAsia="ru-RU"/>
        </w:rPr>
        <w:t>;</w:t>
      </w:r>
    </w:p>
    <w:p w14:paraId="7131B962" w14:textId="77777777" w:rsidR="00A330B0" w:rsidRPr="00A65AF9" w:rsidRDefault="00A330B0" w:rsidP="00A330B0">
      <w:pPr>
        <w:widowControl w:val="0"/>
        <w:numPr>
          <w:ilvl w:val="0"/>
          <w:numId w:val="12"/>
        </w:numPr>
        <w:spacing w:after="0" w:line="240" w:lineRule="auto"/>
        <w:ind w:left="709"/>
        <w:jc w:val="both"/>
        <w:rPr>
          <w:rFonts w:ascii="Arial" w:eastAsia="Times New Roman" w:hAnsi="Arial" w:cs="Arial"/>
          <w:snapToGrid w:val="0"/>
          <w:color w:val="000000" w:themeColor="text1"/>
          <w:sz w:val="20"/>
          <w:szCs w:val="20"/>
          <w:lang w:eastAsia="ru-RU"/>
        </w:rPr>
      </w:pPr>
      <w:r w:rsidRPr="00241D46">
        <w:rPr>
          <w:rFonts w:ascii="Arial" w:eastAsia="Times New Roman" w:hAnsi="Arial" w:cs="Arial"/>
          <w:snapToGrid w:val="0"/>
          <w:color w:val="000000" w:themeColor="text1"/>
          <w:sz w:val="20"/>
          <w:szCs w:val="20"/>
          <w:lang w:eastAsia="ru-RU"/>
        </w:rPr>
        <w:t>карьерные автосамосвалы грузоподъемностью 40 тонн и выше</w:t>
      </w:r>
      <w:r w:rsidRPr="00A65AF9">
        <w:rPr>
          <w:rFonts w:ascii="Arial" w:eastAsia="Times New Roman" w:hAnsi="Arial" w:cs="Arial"/>
          <w:snapToGrid w:val="0"/>
          <w:color w:val="000000" w:themeColor="text1"/>
          <w:sz w:val="20"/>
          <w:szCs w:val="20"/>
          <w:lang w:eastAsia="ru-RU"/>
        </w:rPr>
        <w:t>.</w:t>
      </w:r>
    </w:p>
    <w:p w14:paraId="1BA1D72B" w14:textId="77777777" w:rsidR="00A330B0" w:rsidRPr="00B17992" w:rsidRDefault="00A330B0" w:rsidP="00A330B0">
      <w:pPr>
        <w:spacing w:after="0" w:line="240" w:lineRule="auto"/>
        <w:jc w:val="both"/>
        <w:rPr>
          <w:rFonts w:ascii="Arial" w:eastAsia="Times New Roman" w:hAnsi="Arial" w:cs="Arial"/>
        </w:rPr>
      </w:pPr>
    </w:p>
    <w:p w14:paraId="2AC85C1F" w14:textId="77777777" w:rsidR="00A330B0" w:rsidRDefault="00A330B0" w:rsidP="00A330B0">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241D46">
        <w:rPr>
          <w:rFonts w:ascii="Arial" w:eastAsia="Calibri" w:hAnsi="Arial" w:cs="Arial"/>
          <w:b/>
          <w:sz w:val="20"/>
          <w:szCs w:val="20"/>
          <w:lang w:eastAsia="ru-RU"/>
        </w:rPr>
        <w:t>Налоговым периодом по земельному налогу являет</w:t>
      </w:r>
      <w:r>
        <w:rPr>
          <w:rFonts w:ascii="Arial" w:eastAsia="Calibri" w:hAnsi="Arial" w:cs="Arial"/>
          <w:b/>
          <w:sz w:val="20"/>
          <w:szCs w:val="20"/>
          <w:lang w:eastAsia="ru-RU"/>
        </w:rPr>
        <w:t>ся</w:t>
      </w:r>
      <w:r w:rsidRPr="00A65AF9">
        <w:rPr>
          <w:rFonts w:ascii="Arial" w:eastAsia="Calibri" w:hAnsi="Arial" w:cs="Arial"/>
          <w:b/>
          <w:sz w:val="20"/>
          <w:szCs w:val="20"/>
          <w:lang w:eastAsia="ru-RU"/>
        </w:rPr>
        <w:t>:</w:t>
      </w:r>
    </w:p>
    <w:p w14:paraId="6382E062" w14:textId="77777777" w:rsidR="00A330B0" w:rsidRPr="005F2759" w:rsidRDefault="00A330B0" w:rsidP="00A330B0">
      <w:pPr>
        <w:keepNext/>
        <w:keepLines/>
        <w:numPr>
          <w:ilvl w:val="0"/>
          <w:numId w:val="20"/>
        </w:numPr>
        <w:tabs>
          <w:tab w:val="left" w:pos="284"/>
        </w:tabs>
        <w:spacing w:after="0" w:line="240" w:lineRule="auto"/>
        <w:contextualSpacing/>
        <w:jc w:val="both"/>
        <w:rPr>
          <w:rFonts w:ascii="Arial" w:hAnsi="Arial" w:cs="Arial"/>
          <w:sz w:val="20"/>
          <w:szCs w:val="18"/>
        </w:rPr>
      </w:pPr>
      <w:r w:rsidRPr="00241D46">
        <w:rPr>
          <w:rFonts w:ascii="Arial" w:hAnsi="Arial" w:cs="Arial"/>
          <w:sz w:val="20"/>
          <w:szCs w:val="18"/>
        </w:rPr>
        <w:t>период фактического владения земельным участком</w:t>
      </w:r>
      <w:r w:rsidRPr="005F2759">
        <w:rPr>
          <w:rFonts w:ascii="Arial" w:hAnsi="Arial" w:cs="Arial"/>
          <w:sz w:val="20"/>
          <w:szCs w:val="18"/>
        </w:rPr>
        <w:t>;</w:t>
      </w:r>
    </w:p>
    <w:p w14:paraId="2EE7089D" w14:textId="77777777" w:rsidR="00A330B0" w:rsidRPr="005F2759" w:rsidRDefault="00A330B0" w:rsidP="00A330B0">
      <w:pPr>
        <w:keepNext/>
        <w:keepLines/>
        <w:numPr>
          <w:ilvl w:val="0"/>
          <w:numId w:val="20"/>
        </w:numPr>
        <w:tabs>
          <w:tab w:val="left" w:pos="284"/>
        </w:tabs>
        <w:spacing w:after="0" w:line="240" w:lineRule="auto"/>
        <w:contextualSpacing/>
        <w:jc w:val="both"/>
        <w:rPr>
          <w:rFonts w:ascii="Arial" w:hAnsi="Arial" w:cs="Arial"/>
          <w:sz w:val="20"/>
          <w:szCs w:val="18"/>
        </w:rPr>
      </w:pPr>
      <w:r w:rsidRPr="00241D46">
        <w:rPr>
          <w:rFonts w:ascii="Arial" w:hAnsi="Arial" w:cs="Arial"/>
          <w:sz w:val="20"/>
          <w:szCs w:val="18"/>
        </w:rPr>
        <w:t>календарный месяц</w:t>
      </w:r>
      <w:r w:rsidRPr="005F2759">
        <w:rPr>
          <w:rFonts w:ascii="Arial" w:hAnsi="Arial" w:cs="Arial"/>
          <w:sz w:val="20"/>
          <w:szCs w:val="18"/>
        </w:rPr>
        <w:t>;</w:t>
      </w:r>
    </w:p>
    <w:p w14:paraId="70422FEC" w14:textId="77777777" w:rsidR="00A330B0" w:rsidRPr="005F2759" w:rsidRDefault="00A330B0" w:rsidP="00A330B0">
      <w:pPr>
        <w:keepNext/>
        <w:keepLines/>
        <w:numPr>
          <w:ilvl w:val="0"/>
          <w:numId w:val="20"/>
        </w:numPr>
        <w:tabs>
          <w:tab w:val="left" w:pos="284"/>
        </w:tabs>
        <w:spacing w:after="0" w:line="240" w:lineRule="auto"/>
        <w:contextualSpacing/>
        <w:jc w:val="both"/>
        <w:rPr>
          <w:rFonts w:ascii="Arial" w:hAnsi="Arial" w:cs="Arial"/>
          <w:sz w:val="20"/>
          <w:szCs w:val="18"/>
        </w:rPr>
      </w:pPr>
      <w:r w:rsidRPr="00241D46">
        <w:rPr>
          <w:rFonts w:ascii="Arial" w:hAnsi="Arial" w:cs="Arial"/>
          <w:sz w:val="20"/>
          <w:szCs w:val="18"/>
        </w:rPr>
        <w:t>календарный квартал</w:t>
      </w:r>
      <w:r w:rsidRPr="005F2759">
        <w:rPr>
          <w:rFonts w:ascii="Arial" w:hAnsi="Arial" w:cs="Arial"/>
          <w:sz w:val="20"/>
          <w:szCs w:val="18"/>
        </w:rPr>
        <w:t>;</w:t>
      </w:r>
    </w:p>
    <w:p w14:paraId="3635561D" w14:textId="77777777" w:rsidR="00A330B0" w:rsidRPr="005F2759" w:rsidRDefault="00A330B0" w:rsidP="00A330B0">
      <w:pPr>
        <w:keepNext/>
        <w:keepLines/>
        <w:numPr>
          <w:ilvl w:val="0"/>
          <w:numId w:val="20"/>
        </w:numPr>
        <w:tabs>
          <w:tab w:val="left" w:pos="284"/>
        </w:tabs>
        <w:spacing w:after="0" w:line="240" w:lineRule="auto"/>
        <w:contextualSpacing/>
        <w:jc w:val="both"/>
        <w:rPr>
          <w:rFonts w:ascii="Arial" w:hAnsi="Arial" w:cs="Arial"/>
          <w:sz w:val="20"/>
          <w:szCs w:val="18"/>
        </w:rPr>
      </w:pPr>
      <w:r w:rsidRPr="00A330B0">
        <w:rPr>
          <w:rFonts w:ascii="Arial" w:hAnsi="Arial" w:cs="Arial"/>
          <w:sz w:val="20"/>
          <w:szCs w:val="18"/>
          <w:u w:val="single"/>
        </w:rPr>
        <w:t>календарный год с 1 января по 31 декабря</w:t>
      </w:r>
      <w:r w:rsidRPr="005F2759">
        <w:rPr>
          <w:rFonts w:ascii="Arial" w:hAnsi="Arial" w:cs="Arial"/>
          <w:sz w:val="20"/>
          <w:szCs w:val="18"/>
        </w:rPr>
        <w:t>.</w:t>
      </w:r>
    </w:p>
    <w:p w14:paraId="3735673C" w14:textId="77777777" w:rsidR="00A330B0" w:rsidRPr="00E76EB3" w:rsidRDefault="00A330B0" w:rsidP="00A330B0">
      <w:pPr>
        <w:tabs>
          <w:tab w:val="num" w:pos="750"/>
        </w:tabs>
        <w:spacing w:after="0" w:line="240" w:lineRule="auto"/>
        <w:jc w:val="both"/>
        <w:rPr>
          <w:rFonts w:ascii="Arial" w:hAnsi="Arial" w:cs="Arial"/>
        </w:rPr>
      </w:pPr>
    </w:p>
    <w:p w14:paraId="16C63454"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Calibri" w:hAnsi="Arial" w:cs="Arial"/>
          <w:sz w:val="20"/>
          <w:szCs w:val="20"/>
          <w:lang w:eastAsia="ru-RU"/>
        </w:rPr>
      </w:pPr>
      <w:r w:rsidRPr="00014D2C">
        <w:rPr>
          <w:rFonts w:ascii="Arial" w:eastAsia="Calibri" w:hAnsi="Arial" w:cs="Arial"/>
          <w:b/>
          <w:sz w:val="20"/>
          <w:szCs w:val="20"/>
          <w:lang w:eastAsia="ru-RU"/>
        </w:rPr>
        <w:t>Налоговой базой по налогу на имущество для юридических лиц является</w:t>
      </w:r>
      <w:r>
        <w:rPr>
          <w:rFonts w:ascii="Arial" w:eastAsia="Calibri" w:hAnsi="Arial" w:cs="Arial"/>
          <w:b/>
          <w:sz w:val="20"/>
          <w:szCs w:val="20"/>
          <w:lang w:eastAsia="ru-RU"/>
        </w:rPr>
        <w:t>:</w:t>
      </w:r>
    </w:p>
    <w:p w14:paraId="4CD23196" w14:textId="77777777" w:rsidR="00A330B0" w:rsidRPr="00A65AF9" w:rsidRDefault="00A330B0" w:rsidP="00A330B0">
      <w:pPr>
        <w:numPr>
          <w:ilvl w:val="0"/>
          <w:numId w:val="9"/>
        </w:numPr>
        <w:tabs>
          <w:tab w:val="left" w:pos="284"/>
        </w:tabs>
        <w:spacing w:after="0" w:line="240" w:lineRule="auto"/>
        <w:ind w:left="709"/>
        <w:contextualSpacing/>
        <w:jc w:val="both"/>
        <w:rPr>
          <w:rFonts w:ascii="Arial" w:eastAsia="Times New Roman" w:hAnsi="Arial" w:cs="Arial"/>
          <w:sz w:val="20"/>
          <w:szCs w:val="20"/>
        </w:rPr>
      </w:pPr>
      <w:r w:rsidRPr="00014D2C">
        <w:rPr>
          <w:rFonts w:ascii="Arial" w:eastAsia="Times New Roman" w:hAnsi="Arial" w:cs="Arial"/>
          <w:sz w:val="20"/>
          <w:szCs w:val="20"/>
        </w:rPr>
        <w:t>количество объектов налогообложения</w:t>
      </w:r>
      <w:r w:rsidRPr="00A65AF9">
        <w:rPr>
          <w:rFonts w:ascii="Arial" w:eastAsia="Times New Roman" w:hAnsi="Arial" w:cs="Arial"/>
          <w:sz w:val="20"/>
          <w:szCs w:val="20"/>
        </w:rPr>
        <w:t>;</w:t>
      </w:r>
    </w:p>
    <w:p w14:paraId="36C534BD" w14:textId="77777777" w:rsidR="00A330B0" w:rsidRPr="00A65AF9" w:rsidRDefault="00A330B0" w:rsidP="00A330B0">
      <w:pPr>
        <w:numPr>
          <w:ilvl w:val="0"/>
          <w:numId w:val="9"/>
        </w:numPr>
        <w:tabs>
          <w:tab w:val="left" w:pos="284"/>
        </w:tabs>
        <w:spacing w:after="0" w:line="240" w:lineRule="auto"/>
        <w:ind w:left="709"/>
        <w:contextualSpacing/>
        <w:jc w:val="both"/>
        <w:rPr>
          <w:rFonts w:ascii="Arial" w:eastAsia="Times New Roman" w:hAnsi="Arial" w:cs="Arial"/>
          <w:sz w:val="20"/>
          <w:szCs w:val="20"/>
        </w:rPr>
      </w:pPr>
      <w:r w:rsidRPr="00014D2C">
        <w:rPr>
          <w:rFonts w:ascii="Arial" w:eastAsia="Times New Roman" w:hAnsi="Arial" w:cs="Arial"/>
          <w:sz w:val="20"/>
          <w:szCs w:val="20"/>
        </w:rPr>
        <w:t>рыночная стоимость объектов налогообложения на дату регистрации права собственности на объект</w:t>
      </w:r>
      <w:r w:rsidRPr="00A65AF9">
        <w:rPr>
          <w:rFonts w:ascii="Arial" w:eastAsia="Times New Roman" w:hAnsi="Arial" w:cs="Arial"/>
          <w:sz w:val="20"/>
          <w:szCs w:val="20"/>
        </w:rPr>
        <w:t>;</w:t>
      </w:r>
      <w:r w:rsidRPr="00A65AF9">
        <w:rPr>
          <w:rFonts w:ascii="Arial" w:eastAsia="Times New Roman" w:hAnsi="Arial" w:cs="Arial"/>
          <w:sz w:val="20"/>
          <w:szCs w:val="20"/>
          <w:lang w:val="en-US"/>
        </w:rPr>
        <w:t> </w:t>
      </w:r>
    </w:p>
    <w:p w14:paraId="46850A0E" w14:textId="77777777" w:rsidR="00A330B0" w:rsidRPr="00A330B0" w:rsidRDefault="00A330B0" w:rsidP="00A330B0">
      <w:pPr>
        <w:numPr>
          <w:ilvl w:val="0"/>
          <w:numId w:val="9"/>
        </w:numPr>
        <w:tabs>
          <w:tab w:val="left" w:pos="284"/>
        </w:tabs>
        <w:spacing w:after="0" w:line="240" w:lineRule="auto"/>
        <w:ind w:left="709"/>
        <w:contextualSpacing/>
        <w:jc w:val="both"/>
        <w:rPr>
          <w:rFonts w:ascii="Arial" w:eastAsia="Times New Roman" w:hAnsi="Arial" w:cs="Arial"/>
          <w:bCs/>
          <w:sz w:val="20"/>
          <w:szCs w:val="20"/>
          <w:u w:val="single"/>
        </w:rPr>
      </w:pPr>
      <w:r w:rsidRPr="00A330B0">
        <w:rPr>
          <w:rFonts w:ascii="Arial" w:eastAsia="Times New Roman" w:hAnsi="Arial" w:cs="Arial"/>
          <w:sz w:val="20"/>
          <w:szCs w:val="20"/>
          <w:u w:val="single"/>
        </w:rPr>
        <w:t>среднегодовая балансовая стоимость объектов налогообложения, определяемая по данным бухгалтерского учета;</w:t>
      </w:r>
    </w:p>
    <w:p w14:paraId="78DF9B4A" w14:textId="77777777" w:rsidR="00A330B0" w:rsidRPr="00386812" w:rsidRDefault="00A330B0" w:rsidP="00A330B0">
      <w:pPr>
        <w:numPr>
          <w:ilvl w:val="0"/>
          <w:numId w:val="9"/>
        </w:numPr>
        <w:tabs>
          <w:tab w:val="left" w:pos="284"/>
        </w:tabs>
        <w:spacing w:after="0" w:line="240" w:lineRule="auto"/>
        <w:ind w:left="709"/>
        <w:contextualSpacing/>
        <w:jc w:val="both"/>
        <w:rPr>
          <w:rFonts w:ascii="Arial" w:eastAsia="Times New Roman" w:hAnsi="Arial" w:cs="Arial"/>
          <w:bCs/>
          <w:sz w:val="20"/>
          <w:szCs w:val="20"/>
        </w:rPr>
      </w:pPr>
      <w:r w:rsidRPr="00014D2C">
        <w:rPr>
          <w:rFonts w:ascii="Arial" w:eastAsia="Times New Roman" w:hAnsi="Arial" w:cs="Arial"/>
          <w:bCs/>
          <w:sz w:val="20"/>
          <w:szCs w:val="20"/>
        </w:rPr>
        <w:t>стоимостный баланс группы объектов налогообложения на конец года по налоговому учету</w:t>
      </w:r>
      <w:r w:rsidRPr="00386812">
        <w:rPr>
          <w:rFonts w:ascii="Arial" w:eastAsia="Times New Roman" w:hAnsi="Arial" w:cs="Arial"/>
          <w:bCs/>
          <w:sz w:val="20"/>
          <w:szCs w:val="20"/>
        </w:rPr>
        <w:t>.</w:t>
      </w:r>
    </w:p>
    <w:p w14:paraId="35556EC7" w14:textId="77777777" w:rsidR="00A330B0" w:rsidRPr="00386812" w:rsidRDefault="00A330B0" w:rsidP="00A330B0">
      <w:pPr>
        <w:spacing w:after="0" w:line="240" w:lineRule="auto"/>
        <w:jc w:val="both"/>
        <w:rPr>
          <w:rFonts w:ascii="Arial" w:eastAsia="Times New Roman" w:hAnsi="Arial" w:cs="Arial"/>
          <w:b/>
        </w:rPr>
      </w:pPr>
    </w:p>
    <w:p w14:paraId="29879CBD"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Times New Roman" w:eastAsia="Times New Roman" w:hAnsi="Times New Roman" w:cs="Times New Roman"/>
          <w:b/>
          <w:bCs/>
          <w:sz w:val="24"/>
          <w:szCs w:val="24"/>
          <w:lang w:eastAsia="ru-RU"/>
        </w:rPr>
      </w:pPr>
      <w:r w:rsidRPr="00014D2C">
        <w:rPr>
          <w:rFonts w:ascii="Arial" w:eastAsia="Calibri" w:hAnsi="Arial" w:cs="Arial"/>
          <w:b/>
          <w:sz w:val="20"/>
          <w:szCs w:val="20"/>
          <w:lang w:eastAsia="ru-RU"/>
        </w:rPr>
        <w:t>Специальное мобильное приложение может быть использовано индивидуальными предпринимателями, применяющими специальный налоговый режим на основе упрощенной декларации, для исполнения налоговых обязательств по</w:t>
      </w:r>
      <w:r>
        <w:rPr>
          <w:rFonts w:ascii="Arial" w:eastAsia="Calibri" w:hAnsi="Arial" w:cs="Arial"/>
          <w:b/>
          <w:sz w:val="20"/>
          <w:szCs w:val="20"/>
          <w:lang w:eastAsia="ru-RU"/>
        </w:rPr>
        <w:t xml:space="preserve"> расчету:</w:t>
      </w:r>
    </w:p>
    <w:p w14:paraId="5294CD56" w14:textId="77777777" w:rsidR="00A330B0" w:rsidRPr="00A65AF9" w:rsidRDefault="00A330B0" w:rsidP="00A330B0">
      <w:pPr>
        <w:numPr>
          <w:ilvl w:val="0"/>
          <w:numId w:val="11"/>
        </w:numPr>
        <w:tabs>
          <w:tab w:val="left" w:pos="284"/>
        </w:tabs>
        <w:spacing w:after="0" w:line="240" w:lineRule="auto"/>
        <w:ind w:left="709"/>
        <w:contextualSpacing/>
        <w:jc w:val="both"/>
        <w:rPr>
          <w:rFonts w:ascii="Arial" w:eastAsia="Times New Roman" w:hAnsi="Arial" w:cs="Arial"/>
          <w:sz w:val="20"/>
          <w:szCs w:val="20"/>
        </w:rPr>
      </w:pPr>
      <w:r w:rsidRPr="00014D2C">
        <w:rPr>
          <w:rFonts w:ascii="Arial" w:eastAsia="Times New Roman" w:hAnsi="Arial" w:cs="Arial"/>
          <w:sz w:val="20"/>
          <w:szCs w:val="20"/>
        </w:rPr>
        <w:t>только корпоративного подоходного налога, за исключением налогов, удерживаемых у источника выплаты</w:t>
      </w:r>
      <w:r w:rsidRPr="00A65AF9">
        <w:rPr>
          <w:rFonts w:ascii="Arial" w:eastAsia="Times New Roman" w:hAnsi="Arial" w:cs="Arial"/>
          <w:sz w:val="20"/>
          <w:szCs w:val="20"/>
        </w:rPr>
        <w:t>;</w:t>
      </w:r>
    </w:p>
    <w:p w14:paraId="31962B71" w14:textId="77777777" w:rsidR="00A330B0" w:rsidRPr="00A330B0" w:rsidRDefault="00A330B0" w:rsidP="00A330B0">
      <w:pPr>
        <w:numPr>
          <w:ilvl w:val="0"/>
          <w:numId w:val="11"/>
        </w:numPr>
        <w:tabs>
          <w:tab w:val="left" w:pos="284"/>
        </w:tabs>
        <w:spacing w:after="0" w:line="240" w:lineRule="auto"/>
        <w:ind w:left="709"/>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индивидуального подоходного налога и социальных платежей;</w:t>
      </w:r>
    </w:p>
    <w:p w14:paraId="690D67AA" w14:textId="77777777" w:rsidR="00A330B0" w:rsidRPr="00A65AF9" w:rsidRDefault="00A330B0" w:rsidP="00A330B0">
      <w:pPr>
        <w:numPr>
          <w:ilvl w:val="0"/>
          <w:numId w:val="11"/>
        </w:numPr>
        <w:tabs>
          <w:tab w:val="left" w:pos="284"/>
        </w:tabs>
        <w:spacing w:after="0" w:line="240" w:lineRule="auto"/>
        <w:ind w:left="709"/>
        <w:contextualSpacing/>
        <w:jc w:val="both"/>
        <w:rPr>
          <w:rFonts w:ascii="Arial" w:eastAsia="Times New Roman" w:hAnsi="Arial" w:cs="Arial"/>
          <w:sz w:val="20"/>
          <w:szCs w:val="20"/>
        </w:rPr>
      </w:pPr>
      <w:r w:rsidRPr="00014D2C">
        <w:rPr>
          <w:rFonts w:ascii="Arial" w:eastAsia="Times New Roman" w:hAnsi="Arial" w:cs="Arial"/>
          <w:sz w:val="20"/>
          <w:szCs w:val="20"/>
        </w:rPr>
        <w:t>корпоративного подоходного налога и социального налога</w:t>
      </w:r>
      <w:r w:rsidRPr="00A65AF9">
        <w:rPr>
          <w:rFonts w:ascii="Arial" w:eastAsia="Times New Roman" w:hAnsi="Arial" w:cs="Arial"/>
          <w:sz w:val="20"/>
          <w:szCs w:val="20"/>
        </w:rPr>
        <w:t>;</w:t>
      </w:r>
    </w:p>
    <w:p w14:paraId="424EC7E3" w14:textId="77777777" w:rsidR="00A330B0" w:rsidRPr="00A65AF9" w:rsidRDefault="00A330B0" w:rsidP="00A330B0">
      <w:pPr>
        <w:numPr>
          <w:ilvl w:val="0"/>
          <w:numId w:val="11"/>
        </w:numPr>
        <w:tabs>
          <w:tab w:val="left" w:pos="284"/>
        </w:tabs>
        <w:spacing w:after="0" w:line="240" w:lineRule="auto"/>
        <w:ind w:left="709"/>
        <w:contextualSpacing/>
        <w:jc w:val="both"/>
        <w:rPr>
          <w:rFonts w:ascii="Arial" w:eastAsia="Times New Roman" w:hAnsi="Arial" w:cs="Arial"/>
          <w:sz w:val="20"/>
          <w:szCs w:val="20"/>
        </w:rPr>
      </w:pPr>
      <w:r w:rsidRPr="00014D2C">
        <w:rPr>
          <w:rFonts w:ascii="Arial" w:eastAsia="Times New Roman" w:hAnsi="Arial" w:cs="Arial"/>
          <w:sz w:val="20"/>
          <w:szCs w:val="20"/>
        </w:rPr>
        <w:t>индивидуального подоходного налога и единого земельного налога</w:t>
      </w:r>
      <w:r w:rsidRPr="00A65AF9">
        <w:rPr>
          <w:rFonts w:ascii="Arial" w:eastAsia="Times New Roman" w:hAnsi="Arial" w:cs="Arial"/>
          <w:sz w:val="20"/>
          <w:szCs w:val="20"/>
        </w:rPr>
        <w:t>.</w:t>
      </w:r>
    </w:p>
    <w:p w14:paraId="63573537" w14:textId="77777777" w:rsidR="00A330B0" w:rsidRDefault="00A330B0" w:rsidP="00A330B0">
      <w:pPr>
        <w:tabs>
          <w:tab w:val="num" w:pos="750"/>
        </w:tabs>
        <w:spacing w:after="0" w:line="240" w:lineRule="auto"/>
        <w:jc w:val="both"/>
        <w:rPr>
          <w:rFonts w:ascii="Arial" w:hAnsi="Arial" w:cs="Arial"/>
        </w:rPr>
      </w:pPr>
    </w:p>
    <w:p w14:paraId="23A17272" w14:textId="77777777" w:rsidR="00A330B0" w:rsidRPr="00E76EB3" w:rsidRDefault="00A330B0" w:rsidP="00A330B0">
      <w:pPr>
        <w:tabs>
          <w:tab w:val="num" w:pos="750"/>
        </w:tabs>
        <w:spacing w:after="0" w:line="240" w:lineRule="auto"/>
        <w:jc w:val="both"/>
        <w:rPr>
          <w:rFonts w:ascii="Arial" w:hAnsi="Arial" w:cs="Arial"/>
        </w:rPr>
      </w:pPr>
    </w:p>
    <w:p w14:paraId="03B055BC"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014D2C">
        <w:rPr>
          <w:rFonts w:ascii="Arial" w:eastAsia="Calibri" w:hAnsi="Arial" w:cs="Arial"/>
          <w:b/>
          <w:bCs/>
          <w:sz w:val="20"/>
          <w:szCs w:val="20"/>
          <w:lang w:eastAsia="ru-RU"/>
        </w:rPr>
        <w:lastRenderedPageBreak/>
        <w:t>Уплата регистрационных сборов производится по месту нахождения плательщика сборов</w:t>
      </w:r>
      <w:r>
        <w:rPr>
          <w:rFonts w:ascii="Arial" w:eastAsia="Calibri" w:hAnsi="Arial" w:cs="Arial"/>
          <w:b/>
          <w:bCs/>
          <w:sz w:val="20"/>
          <w:szCs w:val="20"/>
          <w:lang w:eastAsia="ru-RU"/>
        </w:rPr>
        <w:t>:</w:t>
      </w:r>
    </w:p>
    <w:p w14:paraId="1ED5CA5E" w14:textId="77777777" w:rsidR="00A330B0" w:rsidRDefault="00A330B0" w:rsidP="00A330B0">
      <w:pPr>
        <w:numPr>
          <w:ilvl w:val="0"/>
          <w:numId w:val="13"/>
        </w:numPr>
        <w:tabs>
          <w:tab w:val="left" w:pos="284"/>
        </w:tabs>
        <w:spacing w:after="0" w:line="240" w:lineRule="auto"/>
        <w:ind w:left="709"/>
        <w:contextualSpacing/>
        <w:jc w:val="both"/>
        <w:rPr>
          <w:rFonts w:ascii="Arial" w:eastAsia="Times New Roman" w:hAnsi="Arial" w:cs="Arial"/>
          <w:sz w:val="20"/>
          <w:szCs w:val="20"/>
        </w:rPr>
      </w:pPr>
      <w:r w:rsidRPr="00014D2C">
        <w:rPr>
          <w:rFonts w:ascii="Arial" w:eastAsia="Times New Roman" w:hAnsi="Arial" w:cs="Arial"/>
          <w:sz w:val="20"/>
          <w:szCs w:val="20"/>
        </w:rPr>
        <w:t>ежеквартально</w:t>
      </w:r>
      <w:r w:rsidRPr="00A65AF9">
        <w:rPr>
          <w:rFonts w:ascii="Arial" w:eastAsia="Times New Roman" w:hAnsi="Arial" w:cs="Arial"/>
          <w:sz w:val="20"/>
          <w:szCs w:val="20"/>
        </w:rPr>
        <w:t>;</w:t>
      </w:r>
    </w:p>
    <w:p w14:paraId="0AC12D0D" w14:textId="77777777" w:rsidR="00A330B0" w:rsidRPr="00A330B0" w:rsidRDefault="00A330B0" w:rsidP="00A330B0">
      <w:pPr>
        <w:numPr>
          <w:ilvl w:val="0"/>
          <w:numId w:val="13"/>
        </w:numPr>
        <w:tabs>
          <w:tab w:val="left" w:pos="284"/>
        </w:tabs>
        <w:spacing w:after="0" w:line="240" w:lineRule="auto"/>
        <w:ind w:left="709"/>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до подачи документов в уполномоченный государственный орган, местный исполнительный орган и уполномоченную организацию в сфере гражданской авиации или до получения разрешительных документов;</w:t>
      </w:r>
    </w:p>
    <w:p w14:paraId="2FEA0857" w14:textId="77777777" w:rsidR="00A330B0" w:rsidRPr="00A65AF9" w:rsidRDefault="00A330B0" w:rsidP="00A330B0">
      <w:pPr>
        <w:numPr>
          <w:ilvl w:val="0"/>
          <w:numId w:val="13"/>
        </w:numPr>
        <w:tabs>
          <w:tab w:val="left" w:pos="284"/>
        </w:tabs>
        <w:spacing w:after="0" w:line="240" w:lineRule="auto"/>
        <w:ind w:left="709"/>
        <w:contextualSpacing/>
        <w:jc w:val="both"/>
        <w:rPr>
          <w:rFonts w:ascii="Arial" w:eastAsia="Times New Roman" w:hAnsi="Arial" w:cs="Arial"/>
          <w:sz w:val="20"/>
          <w:szCs w:val="20"/>
        </w:rPr>
      </w:pPr>
      <w:r w:rsidRPr="00014D2C">
        <w:rPr>
          <w:rFonts w:ascii="Arial" w:eastAsia="Times New Roman" w:hAnsi="Arial" w:cs="Arial"/>
          <w:sz w:val="20"/>
          <w:szCs w:val="20"/>
        </w:rPr>
        <w:t>после осуществления регистрационных действий</w:t>
      </w:r>
      <w:r w:rsidRPr="00A65AF9">
        <w:rPr>
          <w:rFonts w:ascii="Arial" w:eastAsia="Times New Roman" w:hAnsi="Arial" w:cs="Arial"/>
          <w:sz w:val="20"/>
          <w:szCs w:val="20"/>
        </w:rPr>
        <w:t>;</w:t>
      </w:r>
    </w:p>
    <w:p w14:paraId="404EC96C" w14:textId="77777777" w:rsidR="00A330B0" w:rsidRDefault="00A330B0" w:rsidP="00A330B0">
      <w:pPr>
        <w:numPr>
          <w:ilvl w:val="0"/>
          <w:numId w:val="13"/>
        </w:numPr>
        <w:tabs>
          <w:tab w:val="left" w:pos="284"/>
        </w:tabs>
        <w:spacing w:after="0" w:line="240" w:lineRule="auto"/>
        <w:ind w:left="709"/>
        <w:contextualSpacing/>
        <w:jc w:val="both"/>
        <w:rPr>
          <w:rFonts w:ascii="Arial" w:eastAsia="Times New Roman" w:hAnsi="Arial" w:cs="Arial"/>
          <w:sz w:val="20"/>
          <w:szCs w:val="20"/>
        </w:rPr>
      </w:pPr>
      <w:r w:rsidRPr="00014D2C">
        <w:rPr>
          <w:rFonts w:ascii="Arial" w:eastAsia="Times New Roman" w:hAnsi="Arial" w:cs="Arial"/>
          <w:sz w:val="20"/>
          <w:szCs w:val="20"/>
        </w:rPr>
        <w:t>1 раз в полугодие</w:t>
      </w:r>
      <w:r w:rsidRPr="00A65AF9">
        <w:rPr>
          <w:rFonts w:ascii="Arial" w:eastAsia="Times New Roman" w:hAnsi="Arial" w:cs="Arial"/>
          <w:sz w:val="20"/>
          <w:szCs w:val="20"/>
        </w:rPr>
        <w:t xml:space="preserve">. </w:t>
      </w:r>
    </w:p>
    <w:p w14:paraId="29920994" w14:textId="77777777" w:rsidR="00A330B0" w:rsidRPr="00D45173" w:rsidRDefault="00A330B0" w:rsidP="00A330B0">
      <w:pPr>
        <w:tabs>
          <w:tab w:val="left" w:pos="284"/>
        </w:tabs>
        <w:spacing w:after="0" w:line="240" w:lineRule="auto"/>
        <w:contextualSpacing/>
        <w:jc w:val="both"/>
        <w:rPr>
          <w:rFonts w:ascii="Arial" w:eastAsia="Times New Roman" w:hAnsi="Arial" w:cs="Arial"/>
        </w:rPr>
      </w:pPr>
    </w:p>
    <w:p w14:paraId="62864855"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Arial" w:eastAsia="Times New Roman" w:hAnsi="Arial" w:cs="Arial"/>
          <w:b/>
          <w:bCs/>
          <w:sz w:val="20"/>
          <w:szCs w:val="20"/>
        </w:rPr>
      </w:pPr>
      <w:r w:rsidRPr="00014D2C">
        <w:rPr>
          <w:rFonts w:ascii="Arial" w:eastAsia="Times New Roman" w:hAnsi="Arial" w:cs="Arial"/>
          <w:b/>
          <w:bCs/>
          <w:sz w:val="20"/>
          <w:szCs w:val="20"/>
        </w:rPr>
        <w:t>Вправе выкупить нормативы или лимиты негативного воздействия на окружающую среду плательщики платы, являющиеся операторами объектов I и II категорий</w:t>
      </w:r>
      <w:r>
        <w:rPr>
          <w:rFonts w:ascii="Arial" w:eastAsia="Times New Roman" w:hAnsi="Arial" w:cs="Arial"/>
          <w:b/>
          <w:bCs/>
          <w:sz w:val="20"/>
          <w:szCs w:val="20"/>
        </w:rPr>
        <w:t>:</w:t>
      </w:r>
    </w:p>
    <w:p w14:paraId="5491CF5A" w14:textId="77777777" w:rsidR="00A330B0" w:rsidRPr="00A330B0" w:rsidRDefault="00A330B0" w:rsidP="00A330B0">
      <w:pPr>
        <w:numPr>
          <w:ilvl w:val="0"/>
          <w:numId w:val="18"/>
        </w:numPr>
        <w:spacing w:after="0" w:line="240" w:lineRule="auto"/>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с объемами платежей до 100 МРП в суммарном годовом объеме;</w:t>
      </w:r>
    </w:p>
    <w:p w14:paraId="78CC8DCD" w14:textId="77777777" w:rsidR="00A330B0" w:rsidRPr="00A65AF9" w:rsidRDefault="00A330B0" w:rsidP="00A330B0">
      <w:pPr>
        <w:numPr>
          <w:ilvl w:val="0"/>
          <w:numId w:val="18"/>
        </w:numPr>
        <w:spacing w:after="0" w:line="240" w:lineRule="auto"/>
        <w:contextualSpacing/>
        <w:jc w:val="both"/>
        <w:rPr>
          <w:rFonts w:ascii="Arial" w:eastAsia="Times New Roman" w:hAnsi="Arial" w:cs="Arial"/>
          <w:sz w:val="20"/>
          <w:szCs w:val="20"/>
        </w:rPr>
      </w:pPr>
      <w:r w:rsidRPr="00DC0444">
        <w:rPr>
          <w:rFonts w:ascii="Arial" w:eastAsia="Times New Roman" w:hAnsi="Arial" w:cs="Arial"/>
          <w:sz w:val="20"/>
          <w:szCs w:val="20"/>
        </w:rPr>
        <w:t>с объемами платежей свыше 100 МРП в суммарном годовом объеме</w:t>
      </w:r>
      <w:r w:rsidRPr="00A65AF9">
        <w:rPr>
          <w:rFonts w:ascii="Arial" w:eastAsia="Times New Roman" w:hAnsi="Arial" w:cs="Arial"/>
          <w:sz w:val="20"/>
          <w:szCs w:val="20"/>
        </w:rPr>
        <w:t>;</w:t>
      </w:r>
    </w:p>
    <w:p w14:paraId="5A68F712" w14:textId="77777777" w:rsidR="00A330B0" w:rsidRPr="00A65AF9" w:rsidRDefault="00A330B0" w:rsidP="00A330B0">
      <w:pPr>
        <w:numPr>
          <w:ilvl w:val="0"/>
          <w:numId w:val="18"/>
        </w:numPr>
        <w:spacing w:after="0" w:line="240" w:lineRule="auto"/>
        <w:contextualSpacing/>
        <w:jc w:val="both"/>
        <w:rPr>
          <w:rFonts w:ascii="Arial" w:eastAsia="Times New Roman" w:hAnsi="Arial" w:cs="Arial"/>
          <w:sz w:val="20"/>
          <w:szCs w:val="20"/>
        </w:rPr>
      </w:pPr>
      <w:r w:rsidRPr="00DC0444">
        <w:rPr>
          <w:rFonts w:ascii="Arial" w:eastAsia="Times New Roman" w:hAnsi="Arial" w:cs="Arial"/>
          <w:sz w:val="20"/>
          <w:szCs w:val="20"/>
        </w:rPr>
        <w:t>применяющие специальный налоговый режим для крестьянских или фермерских хозяйств по деятельности в рамках данного специального налогового режима</w:t>
      </w:r>
      <w:r w:rsidRPr="00A65AF9">
        <w:rPr>
          <w:rFonts w:ascii="Arial" w:eastAsia="Times New Roman" w:hAnsi="Arial" w:cs="Arial"/>
          <w:sz w:val="20"/>
          <w:szCs w:val="20"/>
        </w:rPr>
        <w:t>;</w:t>
      </w:r>
    </w:p>
    <w:p w14:paraId="07DB4249" w14:textId="77777777" w:rsidR="00A330B0" w:rsidRPr="00A65AF9" w:rsidRDefault="00A330B0" w:rsidP="00A330B0">
      <w:pPr>
        <w:numPr>
          <w:ilvl w:val="0"/>
          <w:numId w:val="18"/>
        </w:numPr>
        <w:spacing w:after="0" w:line="240" w:lineRule="auto"/>
        <w:contextualSpacing/>
        <w:jc w:val="both"/>
        <w:rPr>
          <w:rFonts w:ascii="Arial" w:eastAsia="Times New Roman" w:hAnsi="Arial" w:cs="Arial"/>
          <w:sz w:val="20"/>
          <w:szCs w:val="20"/>
        </w:rPr>
      </w:pPr>
      <w:r w:rsidRPr="00DC0444">
        <w:rPr>
          <w:rFonts w:ascii="Arial" w:eastAsia="Times New Roman" w:hAnsi="Arial" w:cs="Arial"/>
          <w:sz w:val="20"/>
          <w:szCs w:val="20"/>
        </w:rPr>
        <w:t>с объемами платежей до 1000 МРП в суммарном годовом объеме</w:t>
      </w:r>
      <w:r w:rsidRPr="00A65AF9">
        <w:rPr>
          <w:rFonts w:ascii="Arial" w:eastAsia="Times New Roman" w:hAnsi="Arial" w:cs="Arial"/>
          <w:sz w:val="20"/>
          <w:szCs w:val="20"/>
        </w:rPr>
        <w:t>.</w:t>
      </w:r>
    </w:p>
    <w:p w14:paraId="018AAEB5" w14:textId="77777777" w:rsidR="00A330B0" w:rsidRPr="00E76EB3" w:rsidRDefault="00A330B0" w:rsidP="00A330B0">
      <w:pPr>
        <w:spacing w:after="0" w:line="240" w:lineRule="auto"/>
        <w:jc w:val="both"/>
        <w:rPr>
          <w:rFonts w:ascii="Arial" w:hAnsi="Arial" w:cs="Arial"/>
        </w:rPr>
      </w:pPr>
    </w:p>
    <w:p w14:paraId="405D1478" w14:textId="77777777" w:rsidR="00A330B0" w:rsidRPr="00A65AF9" w:rsidRDefault="00A330B0" w:rsidP="00A330B0">
      <w:pPr>
        <w:numPr>
          <w:ilvl w:val="0"/>
          <w:numId w:val="19"/>
        </w:numPr>
        <w:tabs>
          <w:tab w:val="left" w:pos="7920"/>
        </w:tabs>
        <w:spacing w:after="0" w:line="240" w:lineRule="auto"/>
        <w:ind w:left="426" w:right="-5"/>
        <w:contextualSpacing/>
        <w:jc w:val="both"/>
        <w:rPr>
          <w:rFonts w:ascii="Times New Roman" w:eastAsia="Times New Roman" w:hAnsi="Times New Roman" w:cs="Arial"/>
          <w:b/>
          <w:bCs/>
          <w:sz w:val="24"/>
          <w:szCs w:val="24"/>
        </w:rPr>
      </w:pPr>
      <w:r w:rsidRPr="00DC0444">
        <w:rPr>
          <w:rFonts w:ascii="Arial" w:hAnsi="Arial" w:cs="Arial"/>
          <w:b/>
          <w:bCs/>
          <w:sz w:val="20"/>
          <w:szCs w:val="20"/>
        </w:rPr>
        <w:t>Налоговым периодом для платы за цифровой майнинг</w:t>
      </w:r>
      <w:r>
        <w:rPr>
          <w:rFonts w:ascii="Arial" w:hAnsi="Arial" w:cs="Arial"/>
          <w:b/>
          <w:bCs/>
          <w:sz w:val="20"/>
          <w:szCs w:val="20"/>
        </w:rPr>
        <w:t xml:space="preserve"> является:</w:t>
      </w:r>
    </w:p>
    <w:p w14:paraId="4DE71AB5" w14:textId="77777777" w:rsidR="00A330B0" w:rsidRPr="00A65AF9" w:rsidRDefault="00A330B0" w:rsidP="00A330B0">
      <w:pPr>
        <w:keepNext/>
        <w:keepLines/>
        <w:numPr>
          <w:ilvl w:val="0"/>
          <w:numId w:val="1"/>
        </w:numPr>
        <w:spacing w:after="0" w:line="240" w:lineRule="auto"/>
        <w:ind w:left="709"/>
        <w:contextualSpacing/>
        <w:jc w:val="both"/>
        <w:rPr>
          <w:rFonts w:ascii="Arial" w:eastAsia="Times New Roman" w:hAnsi="Arial" w:cs="Arial"/>
          <w:sz w:val="20"/>
          <w:szCs w:val="20"/>
        </w:rPr>
      </w:pPr>
      <w:r w:rsidRPr="00DC0444">
        <w:rPr>
          <w:rFonts w:ascii="Arial" w:eastAsia="Times New Roman" w:hAnsi="Arial" w:cs="Arial"/>
          <w:bCs/>
          <w:sz w:val="20"/>
          <w:szCs w:val="20"/>
        </w:rPr>
        <w:t>месяц</w:t>
      </w:r>
      <w:r>
        <w:rPr>
          <w:rFonts w:ascii="Arial" w:eastAsia="Times New Roman" w:hAnsi="Arial" w:cs="Arial"/>
          <w:sz w:val="20"/>
          <w:szCs w:val="20"/>
        </w:rPr>
        <w:t>;</w:t>
      </w:r>
    </w:p>
    <w:p w14:paraId="35F87243" w14:textId="77777777" w:rsidR="00A330B0" w:rsidRPr="00A330B0" w:rsidRDefault="00A330B0" w:rsidP="00A330B0">
      <w:pPr>
        <w:keepNext/>
        <w:keepLines/>
        <w:numPr>
          <w:ilvl w:val="0"/>
          <w:numId w:val="1"/>
        </w:numPr>
        <w:spacing w:after="0" w:line="240" w:lineRule="auto"/>
        <w:ind w:left="709"/>
        <w:contextualSpacing/>
        <w:jc w:val="both"/>
        <w:rPr>
          <w:rFonts w:ascii="Arial" w:eastAsia="Times New Roman" w:hAnsi="Arial" w:cs="Arial"/>
          <w:sz w:val="20"/>
          <w:szCs w:val="20"/>
          <w:u w:val="single"/>
        </w:rPr>
      </w:pPr>
      <w:r w:rsidRPr="00A330B0">
        <w:rPr>
          <w:rFonts w:ascii="Arial" w:eastAsia="Times New Roman" w:hAnsi="Arial" w:cs="Arial"/>
          <w:sz w:val="20"/>
          <w:szCs w:val="20"/>
          <w:u w:val="single"/>
        </w:rPr>
        <w:t>квартал;</w:t>
      </w:r>
    </w:p>
    <w:p w14:paraId="17444C62" w14:textId="77777777" w:rsidR="00A330B0" w:rsidRPr="00A65AF9" w:rsidRDefault="00A330B0" w:rsidP="00A330B0">
      <w:pPr>
        <w:keepNext/>
        <w:keepLines/>
        <w:numPr>
          <w:ilvl w:val="0"/>
          <w:numId w:val="1"/>
        </w:numPr>
        <w:spacing w:after="0" w:line="240" w:lineRule="auto"/>
        <w:ind w:left="709"/>
        <w:contextualSpacing/>
        <w:jc w:val="both"/>
        <w:rPr>
          <w:rFonts w:ascii="Arial" w:eastAsia="Times New Roman" w:hAnsi="Arial" w:cs="Arial"/>
          <w:sz w:val="20"/>
          <w:szCs w:val="20"/>
        </w:rPr>
      </w:pPr>
      <w:r w:rsidRPr="00DC0444">
        <w:rPr>
          <w:rFonts w:ascii="Arial" w:eastAsia="Times New Roman" w:hAnsi="Arial" w:cs="Arial"/>
          <w:sz w:val="20"/>
          <w:szCs w:val="20"/>
        </w:rPr>
        <w:t>полугодие</w:t>
      </w:r>
      <w:r w:rsidRPr="00A65AF9">
        <w:rPr>
          <w:rFonts w:ascii="Arial" w:eastAsia="Times New Roman" w:hAnsi="Arial" w:cs="Arial"/>
          <w:sz w:val="20"/>
          <w:szCs w:val="20"/>
        </w:rPr>
        <w:t>;</w:t>
      </w:r>
    </w:p>
    <w:p w14:paraId="32330F7D" w14:textId="77777777" w:rsidR="00A330B0" w:rsidRPr="00A65AF9" w:rsidRDefault="00A330B0" w:rsidP="00A330B0">
      <w:pPr>
        <w:keepNext/>
        <w:keepLines/>
        <w:numPr>
          <w:ilvl w:val="0"/>
          <w:numId w:val="1"/>
        </w:numPr>
        <w:spacing w:after="0" w:line="240" w:lineRule="auto"/>
        <w:ind w:left="709"/>
        <w:contextualSpacing/>
        <w:jc w:val="both"/>
        <w:rPr>
          <w:rFonts w:ascii="Arial" w:eastAsia="Times New Roman" w:hAnsi="Arial" w:cs="Arial"/>
          <w:sz w:val="20"/>
          <w:szCs w:val="20"/>
        </w:rPr>
      </w:pPr>
      <w:r w:rsidRPr="00DC0444">
        <w:rPr>
          <w:rFonts w:ascii="Arial" w:eastAsia="Times New Roman" w:hAnsi="Arial" w:cs="Arial"/>
          <w:bCs/>
          <w:sz w:val="20"/>
          <w:szCs w:val="20"/>
        </w:rPr>
        <w:t>календарный год с 01 января по 31 декабря</w:t>
      </w:r>
      <w:r w:rsidRPr="00A65AF9">
        <w:rPr>
          <w:rFonts w:ascii="Arial" w:eastAsia="Times New Roman" w:hAnsi="Arial" w:cs="Arial"/>
          <w:sz w:val="20"/>
          <w:szCs w:val="20"/>
        </w:rPr>
        <w:t>.</w:t>
      </w:r>
    </w:p>
    <w:p w14:paraId="6BE5F79D" w14:textId="77777777" w:rsidR="00A330B0" w:rsidRPr="00E76EB3" w:rsidRDefault="00A330B0" w:rsidP="00A330B0">
      <w:pPr>
        <w:tabs>
          <w:tab w:val="num" w:pos="750"/>
        </w:tabs>
        <w:spacing w:after="0" w:line="240" w:lineRule="auto"/>
        <w:jc w:val="both"/>
        <w:rPr>
          <w:rFonts w:ascii="Arial" w:hAnsi="Arial" w:cs="Arial"/>
        </w:rPr>
      </w:pPr>
    </w:p>
    <w:p w14:paraId="70592DA1" w14:textId="77777777" w:rsidR="00A330B0" w:rsidRDefault="00A330B0" w:rsidP="00A330B0">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DC0444">
        <w:rPr>
          <w:rFonts w:ascii="Arial" w:eastAsia="Times New Roman" w:hAnsi="Arial" w:cs="Arial"/>
          <w:b/>
          <w:sz w:val="20"/>
          <w:szCs w:val="20"/>
        </w:rPr>
        <w:t>К способам обеспечения исполнения налогового обязательства</w:t>
      </w:r>
      <w:r>
        <w:rPr>
          <w:rFonts w:ascii="Arial" w:eastAsia="Times New Roman" w:hAnsi="Arial" w:cs="Arial"/>
          <w:b/>
          <w:sz w:val="20"/>
          <w:szCs w:val="20"/>
        </w:rPr>
        <w:t xml:space="preserve"> относятся:</w:t>
      </w:r>
    </w:p>
    <w:p w14:paraId="28387366" w14:textId="77777777" w:rsidR="00A330B0" w:rsidRPr="002266DA" w:rsidRDefault="00A330B0" w:rsidP="00A330B0">
      <w:pPr>
        <w:pStyle w:val="a8"/>
        <w:numPr>
          <w:ilvl w:val="0"/>
          <w:numId w:val="22"/>
        </w:numPr>
        <w:tabs>
          <w:tab w:val="left" w:pos="7920"/>
        </w:tabs>
        <w:spacing w:after="0" w:line="240" w:lineRule="auto"/>
        <w:ind w:left="709" w:right="-5"/>
        <w:jc w:val="both"/>
        <w:rPr>
          <w:rFonts w:ascii="Arial" w:eastAsia="Times New Roman" w:hAnsi="Arial" w:cs="Arial"/>
          <w:bCs/>
          <w:sz w:val="20"/>
          <w:szCs w:val="20"/>
        </w:rPr>
      </w:pPr>
      <w:r w:rsidRPr="00DC0444">
        <w:rPr>
          <w:rFonts w:ascii="Arial" w:eastAsia="Times New Roman" w:hAnsi="Arial" w:cs="Arial"/>
          <w:bCs/>
          <w:sz w:val="20"/>
          <w:szCs w:val="20"/>
        </w:rPr>
        <w:t>реализация ограниченного в распоряжении имущества налогоплательщика</w:t>
      </w:r>
      <w:r>
        <w:rPr>
          <w:rFonts w:ascii="Arial" w:eastAsia="Times New Roman" w:hAnsi="Arial" w:cs="Arial"/>
          <w:bCs/>
          <w:sz w:val="20"/>
          <w:szCs w:val="20"/>
        </w:rPr>
        <w:t>;</w:t>
      </w:r>
    </w:p>
    <w:p w14:paraId="18AFD7EA" w14:textId="77777777" w:rsidR="00A330B0" w:rsidRPr="002266DA" w:rsidRDefault="00A330B0" w:rsidP="00A330B0">
      <w:pPr>
        <w:pStyle w:val="a8"/>
        <w:numPr>
          <w:ilvl w:val="0"/>
          <w:numId w:val="22"/>
        </w:numPr>
        <w:tabs>
          <w:tab w:val="left" w:pos="7920"/>
        </w:tabs>
        <w:spacing w:after="0" w:line="240" w:lineRule="auto"/>
        <w:ind w:left="709" w:right="-5"/>
        <w:jc w:val="both"/>
        <w:rPr>
          <w:rFonts w:ascii="Arial" w:eastAsia="Times New Roman" w:hAnsi="Arial" w:cs="Arial"/>
          <w:bCs/>
          <w:sz w:val="20"/>
          <w:szCs w:val="20"/>
        </w:rPr>
      </w:pPr>
      <w:r w:rsidRPr="00DC0444">
        <w:rPr>
          <w:rFonts w:ascii="Arial" w:eastAsia="Times New Roman" w:hAnsi="Arial" w:cs="Arial"/>
          <w:bCs/>
          <w:sz w:val="20"/>
          <w:szCs w:val="20"/>
        </w:rPr>
        <w:t>начисление штрафов и ограничение в распоряжении имуществом налогоплательщика</w:t>
      </w:r>
      <w:r>
        <w:rPr>
          <w:rFonts w:ascii="Arial" w:eastAsia="Times New Roman" w:hAnsi="Arial" w:cs="Arial"/>
          <w:bCs/>
          <w:sz w:val="20"/>
          <w:szCs w:val="20"/>
        </w:rPr>
        <w:t>;</w:t>
      </w:r>
    </w:p>
    <w:p w14:paraId="2CFAE6E7" w14:textId="77777777" w:rsidR="00A330B0" w:rsidRPr="002266DA" w:rsidRDefault="00A330B0" w:rsidP="00A330B0">
      <w:pPr>
        <w:pStyle w:val="a8"/>
        <w:numPr>
          <w:ilvl w:val="0"/>
          <w:numId w:val="22"/>
        </w:numPr>
        <w:tabs>
          <w:tab w:val="left" w:pos="7920"/>
        </w:tabs>
        <w:spacing w:after="0" w:line="240" w:lineRule="auto"/>
        <w:ind w:left="709" w:right="-5"/>
        <w:jc w:val="both"/>
        <w:rPr>
          <w:rFonts w:ascii="Arial" w:eastAsia="Times New Roman" w:hAnsi="Arial" w:cs="Arial"/>
          <w:bCs/>
          <w:sz w:val="20"/>
          <w:szCs w:val="20"/>
        </w:rPr>
      </w:pPr>
      <w:r w:rsidRPr="00DC0444">
        <w:rPr>
          <w:rFonts w:ascii="Arial" w:eastAsia="Times New Roman" w:hAnsi="Arial" w:cs="Arial"/>
          <w:bCs/>
          <w:sz w:val="20"/>
          <w:szCs w:val="20"/>
        </w:rPr>
        <w:t>изъятие денежных средств в кассе</w:t>
      </w:r>
      <w:r>
        <w:rPr>
          <w:rFonts w:ascii="Arial" w:eastAsia="Times New Roman" w:hAnsi="Arial" w:cs="Arial"/>
          <w:bCs/>
          <w:sz w:val="20"/>
          <w:szCs w:val="20"/>
        </w:rPr>
        <w:t>;</w:t>
      </w:r>
    </w:p>
    <w:p w14:paraId="3078FCEB" w14:textId="77777777" w:rsidR="00A330B0" w:rsidRPr="00A330B0" w:rsidRDefault="00A330B0" w:rsidP="00A330B0">
      <w:pPr>
        <w:pStyle w:val="a8"/>
        <w:numPr>
          <w:ilvl w:val="0"/>
          <w:numId w:val="22"/>
        </w:numPr>
        <w:tabs>
          <w:tab w:val="left" w:pos="7920"/>
        </w:tabs>
        <w:spacing w:after="0" w:line="240" w:lineRule="auto"/>
        <w:ind w:left="709" w:right="-5"/>
        <w:jc w:val="both"/>
        <w:rPr>
          <w:rFonts w:ascii="Arial" w:eastAsia="Times New Roman" w:hAnsi="Arial" w:cs="Arial"/>
          <w:bCs/>
          <w:sz w:val="20"/>
          <w:szCs w:val="20"/>
          <w:u w:val="single"/>
        </w:rPr>
      </w:pPr>
      <w:r w:rsidRPr="00A330B0">
        <w:rPr>
          <w:rFonts w:ascii="Arial" w:eastAsia="Times New Roman" w:hAnsi="Arial" w:cs="Arial"/>
          <w:bCs/>
          <w:sz w:val="20"/>
          <w:szCs w:val="20"/>
          <w:u w:val="single"/>
        </w:rPr>
        <w:t>начисление пеней, приостановление расходных операций по банковским счетам, приостановление расходных операций по кассе и ограничение в распоряжении имуществом налогоплательщика.</w:t>
      </w:r>
    </w:p>
    <w:p w14:paraId="2C8B8469" w14:textId="77777777" w:rsidR="00A330B0" w:rsidRPr="001D60FC" w:rsidRDefault="00A330B0" w:rsidP="00A330B0">
      <w:pPr>
        <w:tabs>
          <w:tab w:val="left" w:pos="7920"/>
        </w:tabs>
        <w:spacing w:after="0" w:line="240" w:lineRule="auto"/>
        <w:ind w:right="-5"/>
        <w:jc w:val="both"/>
        <w:rPr>
          <w:rFonts w:ascii="Arial" w:eastAsia="Times New Roman" w:hAnsi="Arial" w:cs="Arial"/>
          <w:b/>
          <w:bCs/>
          <w:iCs/>
          <w:spacing w:val="-5"/>
          <w:lang w:eastAsia="ru-RU"/>
        </w:rPr>
      </w:pPr>
    </w:p>
    <w:p w14:paraId="7F637D18" w14:textId="77777777" w:rsidR="00A330B0" w:rsidRDefault="00A330B0" w:rsidP="00A330B0">
      <w:pPr>
        <w:pStyle w:val="a8"/>
        <w:tabs>
          <w:tab w:val="left" w:pos="7920"/>
        </w:tabs>
        <w:spacing w:after="0" w:line="240" w:lineRule="auto"/>
        <w:ind w:left="709" w:right="-5"/>
        <w:jc w:val="both"/>
        <w:rPr>
          <w:rFonts w:ascii="Arial" w:eastAsia="Times New Roman" w:hAnsi="Arial" w:cs="Arial"/>
          <w:b/>
          <w:bCs/>
          <w:iCs/>
          <w:spacing w:val="-5"/>
          <w:lang w:eastAsia="ru-RU"/>
        </w:rPr>
      </w:pPr>
    </w:p>
    <w:p w14:paraId="26C2F077" w14:textId="77777777" w:rsidR="00A330B0" w:rsidRDefault="00A330B0" w:rsidP="00A330B0">
      <w:pPr>
        <w:pStyle w:val="a8"/>
        <w:tabs>
          <w:tab w:val="left" w:pos="7920"/>
        </w:tabs>
        <w:spacing w:after="0" w:line="240" w:lineRule="auto"/>
        <w:ind w:left="709" w:right="-5"/>
        <w:jc w:val="both"/>
        <w:rPr>
          <w:rFonts w:ascii="Arial" w:eastAsia="Times New Roman" w:hAnsi="Arial" w:cs="Arial"/>
          <w:b/>
          <w:bCs/>
          <w:iCs/>
          <w:spacing w:val="-5"/>
          <w:lang w:eastAsia="ru-RU"/>
        </w:rPr>
      </w:pPr>
    </w:p>
    <w:p w14:paraId="1F8FCAB1" w14:textId="77777777" w:rsidR="00A330B0" w:rsidRDefault="00A330B0" w:rsidP="00A330B0">
      <w:pPr>
        <w:pStyle w:val="a8"/>
        <w:tabs>
          <w:tab w:val="left" w:pos="7920"/>
        </w:tabs>
        <w:spacing w:after="0" w:line="240" w:lineRule="auto"/>
        <w:ind w:left="709" w:right="-5"/>
        <w:jc w:val="both"/>
        <w:rPr>
          <w:rFonts w:ascii="Arial" w:eastAsia="Times New Roman" w:hAnsi="Arial" w:cs="Arial"/>
          <w:b/>
          <w:bCs/>
          <w:iCs/>
          <w:spacing w:val="-5"/>
          <w:lang w:eastAsia="ru-RU"/>
        </w:rPr>
      </w:pPr>
    </w:p>
    <w:p w14:paraId="6A5FAA63" w14:textId="77777777" w:rsidR="00A330B0" w:rsidRDefault="00A330B0" w:rsidP="00A330B0">
      <w:pPr>
        <w:pStyle w:val="a8"/>
        <w:tabs>
          <w:tab w:val="left" w:pos="7920"/>
        </w:tabs>
        <w:spacing w:after="0" w:line="240" w:lineRule="auto"/>
        <w:ind w:left="0" w:right="-5"/>
        <w:jc w:val="both"/>
        <w:rPr>
          <w:rFonts w:ascii="Arial" w:eastAsia="Times New Roman" w:hAnsi="Arial" w:cs="Arial"/>
          <w:b/>
          <w:bCs/>
          <w:iCs/>
          <w:spacing w:val="-5"/>
          <w:lang w:eastAsia="ru-RU"/>
        </w:rPr>
      </w:pPr>
      <w:r w:rsidRPr="00DB3B50">
        <w:rPr>
          <w:rFonts w:ascii="Arial" w:eastAsia="Times New Roman" w:hAnsi="Arial" w:cs="Arial"/>
          <w:b/>
          <w:bCs/>
          <w:iCs/>
          <w:spacing w:val="-5"/>
          <w:lang w:eastAsia="ru-RU"/>
        </w:rPr>
        <w:t xml:space="preserve">Задача № </w:t>
      </w:r>
      <w:bookmarkEnd w:id="1"/>
      <w:bookmarkEnd w:id="2"/>
      <w:r w:rsidRPr="00DB3B50">
        <w:rPr>
          <w:rFonts w:ascii="Arial" w:eastAsia="Times New Roman" w:hAnsi="Arial" w:cs="Arial"/>
          <w:b/>
          <w:bCs/>
          <w:iCs/>
          <w:spacing w:val="-5"/>
          <w:lang w:val="kk-KZ" w:eastAsia="ru-RU"/>
        </w:rPr>
        <w:t>1</w:t>
      </w:r>
      <w:r w:rsidRPr="00DB3B50">
        <w:rPr>
          <w:rFonts w:ascii="Arial" w:eastAsia="Times New Roman" w:hAnsi="Arial" w:cs="Arial"/>
          <w:b/>
          <w:bCs/>
          <w:iCs/>
          <w:spacing w:val="-5"/>
          <w:lang w:eastAsia="ru-RU"/>
        </w:rPr>
        <w:t xml:space="preserve"> (</w:t>
      </w:r>
      <w:r w:rsidRPr="00DB3B50">
        <w:rPr>
          <w:rFonts w:ascii="Arial" w:eastAsia="Times New Roman" w:hAnsi="Arial" w:cs="Arial"/>
          <w:b/>
          <w:bCs/>
          <w:iCs/>
          <w:spacing w:val="-5"/>
          <w:lang w:val="kk-KZ" w:eastAsia="ru-RU"/>
        </w:rPr>
        <w:t>20</w:t>
      </w:r>
      <w:r w:rsidRPr="00DB3B50">
        <w:rPr>
          <w:rFonts w:ascii="Arial" w:eastAsia="Times New Roman" w:hAnsi="Arial" w:cs="Arial"/>
          <w:b/>
          <w:bCs/>
          <w:iCs/>
          <w:spacing w:val="-5"/>
          <w:lang w:eastAsia="ru-RU"/>
        </w:rPr>
        <w:t xml:space="preserve"> баллов)</w:t>
      </w:r>
    </w:p>
    <w:p w14:paraId="731879BE" w14:textId="77777777" w:rsidR="00A330B0" w:rsidRDefault="00A330B0" w:rsidP="00A330B0">
      <w:pPr>
        <w:pStyle w:val="a8"/>
        <w:tabs>
          <w:tab w:val="left" w:pos="7920"/>
        </w:tabs>
        <w:spacing w:after="0" w:line="240" w:lineRule="auto"/>
        <w:ind w:left="0" w:right="-5"/>
        <w:jc w:val="both"/>
        <w:rPr>
          <w:rFonts w:ascii="Arial" w:hAnsi="Arial" w:cs="Arial"/>
          <w:b/>
          <w:i/>
          <w:sz w:val="20"/>
          <w:szCs w:val="20"/>
        </w:rPr>
      </w:pPr>
      <w:r w:rsidRPr="00DC0444">
        <w:rPr>
          <w:rFonts w:ascii="Arial" w:hAnsi="Arial" w:cs="Arial"/>
          <w:b/>
          <w:i/>
          <w:sz w:val="20"/>
          <w:szCs w:val="20"/>
        </w:rPr>
        <w:t>Отчетный период – 2022 год, ед. измерения – тенге, МРП – 3 063 тенге</w:t>
      </w:r>
    </w:p>
    <w:p w14:paraId="0D036FCD"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В отчетном периоде ТОО «Салават» - резидент РК осуществило следующие операции:</w:t>
      </w:r>
    </w:p>
    <w:p w14:paraId="57E4D606"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1) Реализовано товаров и услуг на сумму 915 000 000 тенге</w:t>
      </w:r>
      <w:r>
        <w:rPr>
          <w:rFonts w:ascii="Arial" w:hAnsi="Arial" w:cs="Arial"/>
          <w:sz w:val="20"/>
          <w:szCs w:val="20"/>
        </w:rPr>
        <w:t>;</w:t>
      </w:r>
    </w:p>
    <w:p w14:paraId="00F39A1F"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2) В апреле реализовано здание за 24 000 000 тенге, балансовая стоимость здания по данным бухгалтерского учета составила 26 000 000 тенге, стоимостный баланс данной подгруппы 1 группы на начало налогового периода с учетом затрат, увеличивающих его, - 22 000 000 тенге</w:t>
      </w:r>
      <w:r>
        <w:rPr>
          <w:rFonts w:ascii="Arial" w:hAnsi="Arial" w:cs="Arial"/>
          <w:sz w:val="20"/>
          <w:szCs w:val="20"/>
        </w:rPr>
        <w:t>;</w:t>
      </w:r>
    </w:p>
    <w:p w14:paraId="1C6C46FE"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3) В мае в качестве вклада в уставный капитал другого юридического лица передан объект незавершенного строительства балансовой стоимостью 4 000 000 тенге. Согласно учредительным документам, стоимость вклада в уставный капитал была оценена в 4 600 000 тенге</w:t>
      </w:r>
      <w:r>
        <w:rPr>
          <w:rFonts w:ascii="Arial" w:hAnsi="Arial" w:cs="Arial"/>
          <w:sz w:val="20"/>
          <w:szCs w:val="20"/>
        </w:rPr>
        <w:t>;</w:t>
      </w:r>
    </w:p>
    <w:p w14:paraId="00EC4CCE"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4) В сентябре за 5 600 000 тенге реализован земельный участок площадью 42 250 кв. м, балл бонитета 65. Данный земельный участок находится вне населенных пунктов и был приобретен ТОО «Салават» в июле 2019 г. по цене 3 500 000 тенге</w:t>
      </w:r>
      <w:r>
        <w:rPr>
          <w:rFonts w:ascii="Arial" w:hAnsi="Arial" w:cs="Arial"/>
          <w:sz w:val="20"/>
          <w:szCs w:val="20"/>
        </w:rPr>
        <w:t>;</w:t>
      </w:r>
    </w:p>
    <w:p w14:paraId="044B213E"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5) Положительная курсовая разница составила — 23 800 000 тенге, отрицательная — 22 100 000 тенге</w:t>
      </w:r>
      <w:r>
        <w:rPr>
          <w:rFonts w:ascii="Arial" w:hAnsi="Arial" w:cs="Arial"/>
          <w:sz w:val="20"/>
          <w:szCs w:val="20"/>
        </w:rPr>
        <w:t>;</w:t>
      </w:r>
    </w:p>
    <w:p w14:paraId="5146EB4D"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6) Получен доход от осуществления совместной деятельности 5 740 000 тенге</w:t>
      </w:r>
      <w:r>
        <w:rPr>
          <w:rFonts w:ascii="Arial" w:hAnsi="Arial" w:cs="Arial"/>
          <w:sz w:val="20"/>
          <w:szCs w:val="20"/>
        </w:rPr>
        <w:t>;</w:t>
      </w:r>
    </w:p>
    <w:p w14:paraId="28BDD744"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7) На начало года стоимость производственных ТМЗ составила 32 300 000 тенге, на конец года (31 декабря) – 9 500 000 тенге. В отчетном периоде приобретено сырья, товаров и материалов для целей производства на общую сумму 773 000 000 тенге</w:t>
      </w:r>
      <w:r>
        <w:rPr>
          <w:rFonts w:ascii="Arial" w:hAnsi="Arial" w:cs="Arial"/>
          <w:sz w:val="20"/>
          <w:szCs w:val="20"/>
        </w:rPr>
        <w:t>;</w:t>
      </w:r>
    </w:p>
    <w:p w14:paraId="15F805ED"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8) Расходы по выплаченным доходам работникам составили 28 350 000 тенге</w:t>
      </w:r>
      <w:r>
        <w:rPr>
          <w:rFonts w:ascii="Arial" w:hAnsi="Arial" w:cs="Arial"/>
          <w:sz w:val="20"/>
          <w:szCs w:val="20"/>
        </w:rPr>
        <w:t>;</w:t>
      </w:r>
    </w:p>
    <w:p w14:paraId="67080DBE"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9) В отчетном периоде приобретено и передано в ходе рекламной акции физическим лицам 150 единиц товаров стоимостью за единицу 6 800 тенге</w:t>
      </w:r>
      <w:r>
        <w:rPr>
          <w:rFonts w:ascii="Arial" w:hAnsi="Arial" w:cs="Arial"/>
          <w:sz w:val="20"/>
          <w:szCs w:val="20"/>
        </w:rPr>
        <w:t>;</w:t>
      </w:r>
    </w:p>
    <w:p w14:paraId="3B041827" w14:textId="77777777" w:rsidR="00A330B0" w:rsidRDefault="00A330B0" w:rsidP="00A330B0">
      <w:pPr>
        <w:pStyle w:val="a8"/>
        <w:tabs>
          <w:tab w:val="left" w:pos="7920"/>
        </w:tabs>
        <w:spacing w:after="0" w:line="240" w:lineRule="auto"/>
        <w:ind w:left="0" w:right="-5"/>
        <w:jc w:val="both"/>
        <w:rPr>
          <w:rFonts w:ascii="Arial" w:hAnsi="Arial" w:cs="Arial"/>
          <w:sz w:val="20"/>
          <w:szCs w:val="20"/>
        </w:rPr>
      </w:pPr>
      <w:r w:rsidRPr="00DC0444">
        <w:rPr>
          <w:rFonts w:ascii="Arial" w:hAnsi="Arial" w:cs="Arial"/>
          <w:sz w:val="20"/>
          <w:szCs w:val="20"/>
        </w:rPr>
        <w:t>10) В январе получена возвратная финансовая помощь от другого юридического лица (не связанная сторона) в размере 3 000 000 тенге под 12 % годовых</w:t>
      </w:r>
      <w:r>
        <w:rPr>
          <w:rFonts w:ascii="Arial" w:hAnsi="Arial" w:cs="Arial"/>
          <w:sz w:val="20"/>
          <w:szCs w:val="20"/>
        </w:rPr>
        <w:t>;</w:t>
      </w:r>
    </w:p>
    <w:p w14:paraId="271F59C0" w14:textId="77777777" w:rsidR="00A330B0" w:rsidRPr="001D60FC" w:rsidRDefault="00A330B0" w:rsidP="00A330B0">
      <w:pPr>
        <w:pStyle w:val="a8"/>
        <w:tabs>
          <w:tab w:val="left" w:pos="7920"/>
        </w:tabs>
        <w:spacing w:after="0" w:line="240" w:lineRule="auto"/>
        <w:ind w:left="0" w:right="-5"/>
        <w:jc w:val="both"/>
        <w:rPr>
          <w:rFonts w:ascii="Arial" w:eastAsia="Times New Roman" w:hAnsi="Arial" w:cs="Arial"/>
          <w:b/>
          <w:bCs/>
          <w:iCs/>
          <w:spacing w:val="-5"/>
          <w:lang w:eastAsia="ru-RU"/>
        </w:rPr>
      </w:pPr>
      <w:r w:rsidRPr="00DC0444">
        <w:rPr>
          <w:rFonts w:ascii="Arial" w:hAnsi="Arial" w:cs="Arial"/>
          <w:sz w:val="20"/>
          <w:szCs w:val="20"/>
        </w:rPr>
        <w:t>11) За отчетный период имеется следующая информация по налогам: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96"/>
        <w:gridCol w:w="2071"/>
        <w:gridCol w:w="1498"/>
        <w:gridCol w:w="1773"/>
        <w:gridCol w:w="1824"/>
      </w:tblGrid>
      <w:tr w:rsidR="00A330B0" w:rsidRPr="00DC0444" w14:paraId="73F0E941" w14:textId="77777777" w:rsidTr="00CA08F2">
        <w:trPr>
          <w:jc w:val="center"/>
        </w:trPr>
        <w:tc>
          <w:tcPr>
            <w:tcW w:w="3596" w:type="dxa"/>
            <w:shd w:val="clear" w:color="auto" w:fill="auto"/>
            <w:vAlign w:val="center"/>
          </w:tcPr>
          <w:p w14:paraId="78C2DC75"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b/>
                <w:sz w:val="20"/>
                <w:szCs w:val="20"/>
              </w:rPr>
            </w:pPr>
            <w:r w:rsidRPr="00DC0444">
              <w:rPr>
                <w:rFonts w:ascii="Arial" w:hAnsi="Arial" w:cs="Arial"/>
                <w:b/>
                <w:sz w:val="20"/>
                <w:szCs w:val="20"/>
              </w:rPr>
              <w:lastRenderedPageBreak/>
              <w:t>Налог</w:t>
            </w:r>
          </w:p>
        </w:tc>
        <w:tc>
          <w:tcPr>
            <w:tcW w:w="2071" w:type="dxa"/>
            <w:shd w:val="clear" w:color="auto" w:fill="auto"/>
            <w:vAlign w:val="center"/>
          </w:tcPr>
          <w:p w14:paraId="6690802B"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b/>
                <w:sz w:val="20"/>
                <w:szCs w:val="20"/>
              </w:rPr>
            </w:pPr>
            <w:r w:rsidRPr="00DC0444">
              <w:rPr>
                <w:rFonts w:ascii="Arial" w:hAnsi="Arial" w:cs="Arial"/>
                <w:b/>
                <w:sz w:val="20"/>
                <w:szCs w:val="20"/>
              </w:rPr>
              <w:t>Сальдо на начало отчетного периода («+»</w:t>
            </w:r>
            <w:r>
              <w:rPr>
                <w:rFonts w:ascii="Arial" w:hAnsi="Arial" w:cs="Arial"/>
                <w:b/>
                <w:sz w:val="20"/>
                <w:szCs w:val="20"/>
              </w:rPr>
              <w:t xml:space="preserve"> </w:t>
            </w:r>
            <w:r w:rsidRPr="00DC0444">
              <w:rPr>
                <w:rFonts w:ascii="Arial" w:hAnsi="Arial" w:cs="Arial"/>
                <w:b/>
                <w:sz w:val="20"/>
                <w:szCs w:val="20"/>
              </w:rPr>
              <w:t>дебет, «-» кредит)</w:t>
            </w:r>
          </w:p>
        </w:tc>
        <w:tc>
          <w:tcPr>
            <w:tcW w:w="1498" w:type="dxa"/>
            <w:shd w:val="clear" w:color="auto" w:fill="auto"/>
            <w:vAlign w:val="center"/>
          </w:tcPr>
          <w:p w14:paraId="5091E1A3"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b/>
                <w:sz w:val="20"/>
                <w:szCs w:val="20"/>
              </w:rPr>
            </w:pPr>
            <w:r w:rsidRPr="00DC0444">
              <w:rPr>
                <w:rFonts w:ascii="Arial" w:hAnsi="Arial" w:cs="Arial"/>
                <w:b/>
                <w:sz w:val="20"/>
                <w:szCs w:val="20"/>
              </w:rPr>
              <w:t>Уплачено</w:t>
            </w:r>
          </w:p>
          <w:p w14:paraId="078A1943"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b/>
                <w:sz w:val="20"/>
                <w:szCs w:val="20"/>
              </w:rPr>
            </w:pPr>
            <w:r w:rsidRPr="00DC0444">
              <w:rPr>
                <w:rFonts w:ascii="Arial" w:hAnsi="Arial" w:cs="Arial"/>
                <w:b/>
                <w:sz w:val="20"/>
                <w:szCs w:val="20"/>
              </w:rPr>
              <w:t>(дебет)</w:t>
            </w:r>
          </w:p>
        </w:tc>
        <w:tc>
          <w:tcPr>
            <w:tcW w:w="1773" w:type="dxa"/>
            <w:shd w:val="clear" w:color="auto" w:fill="auto"/>
            <w:vAlign w:val="center"/>
          </w:tcPr>
          <w:p w14:paraId="57F7DA28"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b/>
                <w:sz w:val="20"/>
                <w:szCs w:val="20"/>
              </w:rPr>
            </w:pPr>
            <w:r w:rsidRPr="00DC0444">
              <w:rPr>
                <w:rFonts w:ascii="Arial" w:hAnsi="Arial" w:cs="Arial"/>
                <w:b/>
                <w:sz w:val="20"/>
                <w:szCs w:val="20"/>
              </w:rPr>
              <w:t>Исчислено (кредит)</w:t>
            </w:r>
          </w:p>
        </w:tc>
        <w:tc>
          <w:tcPr>
            <w:tcW w:w="1824" w:type="dxa"/>
            <w:vAlign w:val="center"/>
          </w:tcPr>
          <w:p w14:paraId="5A7920EC"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b/>
                <w:sz w:val="20"/>
                <w:szCs w:val="20"/>
              </w:rPr>
            </w:pPr>
            <w:r w:rsidRPr="00DC0444">
              <w:rPr>
                <w:rFonts w:ascii="Arial" w:hAnsi="Arial" w:cs="Arial"/>
                <w:b/>
                <w:sz w:val="20"/>
                <w:szCs w:val="20"/>
              </w:rPr>
              <w:t>Сальдо на конец отчетного периода («+» дебет, «-» кредит)</w:t>
            </w:r>
          </w:p>
        </w:tc>
      </w:tr>
      <w:tr w:rsidR="00A330B0" w:rsidRPr="00DC0444" w14:paraId="588DA8FE" w14:textId="77777777" w:rsidTr="00CA08F2">
        <w:trPr>
          <w:jc w:val="center"/>
        </w:trPr>
        <w:tc>
          <w:tcPr>
            <w:tcW w:w="3596" w:type="dxa"/>
            <w:shd w:val="clear" w:color="auto" w:fill="auto"/>
            <w:vAlign w:val="center"/>
          </w:tcPr>
          <w:p w14:paraId="7C31558D" w14:textId="77777777" w:rsidR="00A330B0" w:rsidRPr="00DC0444" w:rsidRDefault="00A330B0" w:rsidP="00CA08F2">
            <w:pPr>
              <w:keepNext/>
              <w:keepLines/>
              <w:tabs>
                <w:tab w:val="left" w:pos="284"/>
                <w:tab w:val="left" w:pos="567"/>
                <w:tab w:val="left" w:pos="5387"/>
              </w:tabs>
              <w:spacing w:after="0" w:line="240" w:lineRule="auto"/>
              <w:ind w:right="-1"/>
              <w:rPr>
                <w:rFonts w:ascii="Arial" w:hAnsi="Arial" w:cs="Arial"/>
                <w:sz w:val="20"/>
                <w:szCs w:val="20"/>
              </w:rPr>
            </w:pPr>
            <w:r w:rsidRPr="00DC0444">
              <w:rPr>
                <w:rFonts w:ascii="Arial" w:hAnsi="Arial" w:cs="Arial"/>
                <w:sz w:val="20"/>
                <w:szCs w:val="20"/>
              </w:rPr>
              <w:t>Индивидуальный подоходный налог</w:t>
            </w:r>
          </w:p>
        </w:tc>
        <w:tc>
          <w:tcPr>
            <w:tcW w:w="2071" w:type="dxa"/>
            <w:shd w:val="clear" w:color="auto" w:fill="auto"/>
            <w:vAlign w:val="center"/>
          </w:tcPr>
          <w:p w14:paraId="0BABF4A4"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- 15 600</w:t>
            </w:r>
          </w:p>
        </w:tc>
        <w:tc>
          <w:tcPr>
            <w:tcW w:w="1498" w:type="dxa"/>
            <w:shd w:val="clear" w:color="auto" w:fill="auto"/>
            <w:vAlign w:val="center"/>
          </w:tcPr>
          <w:p w14:paraId="5ED4F924"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250 000</w:t>
            </w:r>
          </w:p>
        </w:tc>
        <w:tc>
          <w:tcPr>
            <w:tcW w:w="1773" w:type="dxa"/>
            <w:shd w:val="clear" w:color="auto" w:fill="auto"/>
            <w:vAlign w:val="center"/>
          </w:tcPr>
          <w:p w14:paraId="2B66B172"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- 260 200</w:t>
            </w:r>
          </w:p>
        </w:tc>
        <w:tc>
          <w:tcPr>
            <w:tcW w:w="1824" w:type="dxa"/>
            <w:vAlign w:val="center"/>
          </w:tcPr>
          <w:p w14:paraId="1DB23450"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- 25 800</w:t>
            </w:r>
          </w:p>
        </w:tc>
      </w:tr>
      <w:tr w:rsidR="00A330B0" w:rsidRPr="00DC0444" w14:paraId="429C0C30" w14:textId="77777777" w:rsidTr="00CA08F2">
        <w:trPr>
          <w:jc w:val="center"/>
        </w:trPr>
        <w:tc>
          <w:tcPr>
            <w:tcW w:w="3596" w:type="dxa"/>
            <w:shd w:val="clear" w:color="auto" w:fill="auto"/>
            <w:vAlign w:val="center"/>
          </w:tcPr>
          <w:p w14:paraId="4D990080" w14:textId="77777777" w:rsidR="00A330B0" w:rsidRPr="00DC0444" w:rsidRDefault="00A330B0" w:rsidP="00CA08F2">
            <w:pPr>
              <w:keepNext/>
              <w:keepLines/>
              <w:tabs>
                <w:tab w:val="left" w:pos="284"/>
                <w:tab w:val="left" w:pos="567"/>
                <w:tab w:val="left" w:pos="5387"/>
              </w:tabs>
              <w:spacing w:after="0" w:line="240" w:lineRule="auto"/>
              <w:ind w:right="-1"/>
              <w:rPr>
                <w:rFonts w:ascii="Arial" w:hAnsi="Arial" w:cs="Arial"/>
                <w:sz w:val="20"/>
                <w:szCs w:val="20"/>
              </w:rPr>
            </w:pPr>
            <w:r w:rsidRPr="00DC0444">
              <w:rPr>
                <w:rFonts w:ascii="Arial" w:hAnsi="Arial" w:cs="Arial"/>
                <w:sz w:val="20"/>
                <w:szCs w:val="20"/>
              </w:rPr>
              <w:t>Налог на добавленную стоимость</w:t>
            </w:r>
          </w:p>
        </w:tc>
        <w:tc>
          <w:tcPr>
            <w:tcW w:w="2071" w:type="dxa"/>
            <w:shd w:val="clear" w:color="auto" w:fill="auto"/>
            <w:vAlign w:val="center"/>
          </w:tcPr>
          <w:p w14:paraId="01B4FB61"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- 135 240</w:t>
            </w:r>
          </w:p>
        </w:tc>
        <w:tc>
          <w:tcPr>
            <w:tcW w:w="1498" w:type="dxa"/>
            <w:shd w:val="clear" w:color="auto" w:fill="auto"/>
            <w:vAlign w:val="center"/>
          </w:tcPr>
          <w:p w14:paraId="171C79A7"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820 500</w:t>
            </w:r>
          </w:p>
        </w:tc>
        <w:tc>
          <w:tcPr>
            <w:tcW w:w="1773" w:type="dxa"/>
            <w:shd w:val="clear" w:color="auto" w:fill="auto"/>
            <w:vAlign w:val="center"/>
          </w:tcPr>
          <w:p w14:paraId="3A73C51A"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- 790 000</w:t>
            </w:r>
          </w:p>
        </w:tc>
        <w:tc>
          <w:tcPr>
            <w:tcW w:w="1824" w:type="dxa"/>
            <w:vAlign w:val="center"/>
          </w:tcPr>
          <w:p w14:paraId="065D413A"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- 104 740</w:t>
            </w:r>
          </w:p>
        </w:tc>
      </w:tr>
      <w:tr w:rsidR="00A330B0" w:rsidRPr="00DC0444" w14:paraId="14DBD50E" w14:textId="77777777" w:rsidTr="00CA08F2">
        <w:trPr>
          <w:jc w:val="center"/>
        </w:trPr>
        <w:tc>
          <w:tcPr>
            <w:tcW w:w="3596" w:type="dxa"/>
            <w:shd w:val="clear" w:color="auto" w:fill="auto"/>
            <w:vAlign w:val="center"/>
          </w:tcPr>
          <w:p w14:paraId="778C572A" w14:textId="77777777" w:rsidR="00A330B0" w:rsidRPr="00DC0444" w:rsidRDefault="00A330B0" w:rsidP="00CA08F2">
            <w:pPr>
              <w:keepNext/>
              <w:keepLines/>
              <w:tabs>
                <w:tab w:val="left" w:pos="284"/>
                <w:tab w:val="left" w:pos="567"/>
                <w:tab w:val="left" w:pos="5387"/>
              </w:tabs>
              <w:spacing w:after="0" w:line="240" w:lineRule="auto"/>
              <w:ind w:right="-1"/>
              <w:rPr>
                <w:rFonts w:ascii="Arial" w:hAnsi="Arial" w:cs="Arial"/>
                <w:sz w:val="20"/>
                <w:szCs w:val="20"/>
              </w:rPr>
            </w:pPr>
            <w:r w:rsidRPr="00DC0444">
              <w:rPr>
                <w:rFonts w:ascii="Arial" w:hAnsi="Arial" w:cs="Arial"/>
                <w:sz w:val="20"/>
                <w:szCs w:val="20"/>
              </w:rPr>
              <w:t>На транспортные средства</w:t>
            </w:r>
          </w:p>
        </w:tc>
        <w:tc>
          <w:tcPr>
            <w:tcW w:w="2071" w:type="dxa"/>
            <w:shd w:val="clear" w:color="auto" w:fill="auto"/>
            <w:vAlign w:val="center"/>
          </w:tcPr>
          <w:p w14:paraId="5DF8DC45"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-2 300</w:t>
            </w:r>
          </w:p>
        </w:tc>
        <w:tc>
          <w:tcPr>
            <w:tcW w:w="1498" w:type="dxa"/>
            <w:shd w:val="clear" w:color="auto" w:fill="auto"/>
            <w:vAlign w:val="center"/>
          </w:tcPr>
          <w:p w14:paraId="2F272034"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35 800</w:t>
            </w:r>
          </w:p>
        </w:tc>
        <w:tc>
          <w:tcPr>
            <w:tcW w:w="1773" w:type="dxa"/>
            <w:shd w:val="clear" w:color="auto" w:fill="auto"/>
            <w:vAlign w:val="center"/>
          </w:tcPr>
          <w:p w14:paraId="0B0B3C44"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- 36 230</w:t>
            </w:r>
          </w:p>
        </w:tc>
        <w:tc>
          <w:tcPr>
            <w:tcW w:w="1824" w:type="dxa"/>
            <w:vAlign w:val="center"/>
          </w:tcPr>
          <w:p w14:paraId="4913BA38"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- 2 730</w:t>
            </w:r>
          </w:p>
        </w:tc>
      </w:tr>
      <w:tr w:rsidR="00A330B0" w:rsidRPr="00DC0444" w14:paraId="2B2056E0" w14:textId="77777777" w:rsidTr="00CA08F2">
        <w:trPr>
          <w:jc w:val="center"/>
        </w:trPr>
        <w:tc>
          <w:tcPr>
            <w:tcW w:w="3596" w:type="dxa"/>
            <w:shd w:val="clear" w:color="auto" w:fill="auto"/>
            <w:vAlign w:val="center"/>
          </w:tcPr>
          <w:p w14:paraId="50894457" w14:textId="77777777" w:rsidR="00A330B0" w:rsidRPr="00DC0444" w:rsidRDefault="00A330B0" w:rsidP="00CA08F2">
            <w:pPr>
              <w:keepNext/>
              <w:keepLines/>
              <w:tabs>
                <w:tab w:val="left" w:pos="284"/>
                <w:tab w:val="left" w:pos="567"/>
                <w:tab w:val="left" w:pos="5387"/>
              </w:tabs>
              <w:spacing w:after="0" w:line="240" w:lineRule="auto"/>
              <w:ind w:right="-1"/>
              <w:rPr>
                <w:rFonts w:ascii="Arial" w:hAnsi="Arial" w:cs="Arial"/>
                <w:sz w:val="20"/>
                <w:szCs w:val="20"/>
              </w:rPr>
            </w:pPr>
            <w:r w:rsidRPr="00DC0444">
              <w:rPr>
                <w:rFonts w:ascii="Arial" w:hAnsi="Arial" w:cs="Arial"/>
                <w:sz w:val="20"/>
                <w:szCs w:val="20"/>
              </w:rPr>
              <w:t>Налог на имущество</w:t>
            </w:r>
          </w:p>
        </w:tc>
        <w:tc>
          <w:tcPr>
            <w:tcW w:w="2071" w:type="dxa"/>
            <w:shd w:val="clear" w:color="auto" w:fill="auto"/>
            <w:vAlign w:val="center"/>
          </w:tcPr>
          <w:p w14:paraId="3D0F97AB"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26 430</w:t>
            </w:r>
          </w:p>
        </w:tc>
        <w:tc>
          <w:tcPr>
            <w:tcW w:w="1498" w:type="dxa"/>
            <w:shd w:val="clear" w:color="auto" w:fill="auto"/>
            <w:vAlign w:val="center"/>
          </w:tcPr>
          <w:p w14:paraId="1A3A61B3"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330 000</w:t>
            </w:r>
          </w:p>
        </w:tc>
        <w:tc>
          <w:tcPr>
            <w:tcW w:w="1773" w:type="dxa"/>
            <w:shd w:val="clear" w:color="auto" w:fill="auto"/>
            <w:vAlign w:val="center"/>
          </w:tcPr>
          <w:p w14:paraId="4CC2DD0E"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- 350 000</w:t>
            </w:r>
          </w:p>
        </w:tc>
        <w:tc>
          <w:tcPr>
            <w:tcW w:w="1824" w:type="dxa"/>
            <w:vAlign w:val="center"/>
          </w:tcPr>
          <w:p w14:paraId="6AA7316F"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6 430</w:t>
            </w:r>
          </w:p>
        </w:tc>
      </w:tr>
      <w:tr w:rsidR="00A330B0" w:rsidRPr="00DC0444" w14:paraId="1413A99E" w14:textId="77777777" w:rsidTr="00CA08F2">
        <w:trPr>
          <w:jc w:val="center"/>
        </w:trPr>
        <w:tc>
          <w:tcPr>
            <w:tcW w:w="3596" w:type="dxa"/>
            <w:shd w:val="clear" w:color="auto" w:fill="auto"/>
            <w:vAlign w:val="center"/>
          </w:tcPr>
          <w:p w14:paraId="12B1AA44" w14:textId="77777777" w:rsidR="00A330B0" w:rsidRPr="00DC0444" w:rsidRDefault="00A330B0" w:rsidP="00CA08F2">
            <w:pPr>
              <w:keepNext/>
              <w:keepLines/>
              <w:tabs>
                <w:tab w:val="left" w:pos="284"/>
                <w:tab w:val="left" w:pos="567"/>
                <w:tab w:val="left" w:pos="5387"/>
              </w:tabs>
              <w:spacing w:after="0" w:line="240" w:lineRule="auto"/>
              <w:ind w:right="-1"/>
              <w:rPr>
                <w:rFonts w:ascii="Arial" w:hAnsi="Arial" w:cs="Arial"/>
                <w:sz w:val="20"/>
                <w:szCs w:val="20"/>
              </w:rPr>
            </w:pPr>
            <w:r w:rsidRPr="00DC0444">
              <w:rPr>
                <w:rFonts w:ascii="Arial" w:hAnsi="Arial" w:cs="Arial"/>
                <w:sz w:val="20"/>
                <w:szCs w:val="20"/>
              </w:rPr>
              <w:t>Социальный налог</w:t>
            </w:r>
          </w:p>
        </w:tc>
        <w:tc>
          <w:tcPr>
            <w:tcW w:w="2071" w:type="dxa"/>
            <w:shd w:val="clear" w:color="auto" w:fill="auto"/>
            <w:vAlign w:val="center"/>
          </w:tcPr>
          <w:p w14:paraId="44DDB2D7"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- 300 000</w:t>
            </w:r>
          </w:p>
        </w:tc>
        <w:tc>
          <w:tcPr>
            <w:tcW w:w="1498" w:type="dxa"/>
            <w:shd w:val="clear" w:color="auto" w:fill="auto"/>
            <w:vAlign w:val="center"/>
          </w:tcPr>
          <w:p w14:paraId="0822CE88"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2 460 000</w:t>
            </w:r>
          </w:p>
        </w:tc>
        <w:tc>
          <w:tcPr>
            <w:tcW w:w="1773" w:type="dxa"/>
            <w:shd w:val="clear" w:color="auto" w:fill="auto"/>
            <w:vAlign w:val="center"/>
          </w:tcPr>
          <w:p w14:paraId="3A59E484"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- 2 232 000</w:t>
            </w:r>
          </w:p>
        </w:tc>
        <w:tc>
          <w:tcPr>
            <w:tcW w:w="1824" w:type="dxa"/>
            <w:vAlign w:val="center"/>
          </w:tcPr>
          <w:p w14:paraId="25A05CC5"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- 72 000</w:t>
            </w:r>
          </w:p>
        </w:tc>
      </w:tr>
      <w:tr w:rsidR="00A330B0" w:rsidRPr="00DC0444" w14:paraId="6E7FDFBD" w14:textId="77777777" w:rsidTr="00CA08F2">
        <w:trPr>
          <w:jc w:val="center"/>
        </w:trPr>
        <w:tc>
          <w:tcPr>
            <w:tcW w:w="3596" w:type="dxa"/>
            <w:shd w:val="clear" w:color="auto" w:fill="auto"/>
            <w:vAlign w:val="center"/>
          </w:tcPr>
          <w:p w14:paraId="515EC0C7" w14:textId="77777777" w:rsidR="00A330B0" w:rsidRPr="00DC0444" w:rsidRDefault="00A330B0" w:rsidP="00CA08F2">
            <w:pPr>
              <w:keepNext/>
              <w:keepLines/>
              <w:tabs>
                <w:tab w:val="left" w:pos="284"/>
                <w:tab w:val="left" w:pos="567"/>
                <w:tab w:val="left" w:pos="5387"/>
              </w:tabs>
              <w:spacing w:after="0" w:line="240" w:lineRule="auto"/>
              <w:ind w:right="-1"/>
              <w:rPr>
                <w:rFonts w:ascii="Arial" w:hAnsi="Arial" w:cs="Arial"/>
                <w:sz w:val="20"/>
                <w:szCs w:val="20"/>
              </w:rPr>
            </w:pPr>
            <w:r w:rsidRPr="00DC0444">
              <w:rPr>
                <w:rFonts w:ascii="Arial" w:hAnsi="Arial" w:cs="Arial"/>
                <w:sz w:val="20"/>
                <w:szCs w:val="20"/>
              </w:rPr>
              <w:t>Земельный налог</w:t>
            </w:r>
          </w:p>
        </w:tc>
        <w:tc>
          <w:tcPr>
            <w:tcW w:w="2071" w:type="dxa"/>
            <w:shd w:val="clear" w:color="auto" w:fill="auto"/>
            <w:vAlign w:val="center"/>
          </w:tcPr>
          <w:p w14:paraId="3B167CD7"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- 1 558</w:t>
            </w:r>
          </w:p>
        </w:tc>
        <w:tc>
          <w:tcPr>
            <w:tcW w:w="1498" w:type="dxa"/>
            <w:shd w:val="clear" w:color="auto" w:fill="auto"/>
            <w:vAlign w:val="center"/>
          </w:tcPr>
          <w:p w14:paraId="68C0292E"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12 000</w:t>
            </w:r>
          </w:p>
        </w:tc>
        <w:tc>
          <w:tcPr>
            <w:tcW w:w="1773" w:type="dxa"/>
            <w:shd w:val="clear" w:color="auto" w:fill="auto"/>
            <w:vAlign w:val="center"/>
          </w:tcPr>
          <w:p w14:paraId="2EF8CB30"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0</w:t>
            </w:r>
          </w:p>
        </w:tc>
        <w:tc>
          <w:tcPr>
            <w:tcW w:w="1824" w:type="dxa"/>
            <w:vAlign w:val="center"/>
          </w:tcPr>
          <w:p w14:paraId="1997C57C"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10 442</w:t>
            </w:r>
          </w:p>
        </w:tc>
      </w:tr>
      <w:tr w:rsidR="00A330B0" w:rsidRPr="00DC0444" w14:paraId="10054A86" w14:textId="77777777" w:rsidTr="00CA08F2">
        <w:trPr>
          <w:jc w:val="center"/>
        </w:trPr>
        <w:tc>
          <w:tcPr>
            <w:tcW w:w="3596" w:type="dxa"/>
            <w:shd w:val="clear" w:color="auto" w:fill="auto"/>
            <w:vAlign w:val="center"/>
          </w:tcPr>
          <w:p w14:paraId="3AB7509E" w14:textId="77777777" w:rsidR="00A330B0" w:rsidRPr="00DC0444" w:rsidRDefault="00A330B0" w:rsidP="00CA08F2">
            <w:pPr>
              <w:keepNext/>
              <w:keepLines/>
              <w:tabs>
                <w:tab w:val="left" w:pos="284"/>
                <w:tab w:val="left" w:pos="567"/>
                <w:tab w:val="left" w:pos="5387"/>
              </w:tabs>
              <w:spacing w:after="0" w:line="240" w:lineRule="auto"/>
              <w:ind w:right="-1"/>
              <w:rPr>
                <w:rFonts w:ascii="Arial" w:hAnsi="Arial" w:cs="Arial"/>
                <w:sz w:val="20"/>
                <w:szCs w:val="20"/>
              </w:rPr>
            </w:pPr>
            <w:r w:rsidRPr="00DC0444">
              <w:rPr>
                <w:rFonts w:ascii="Arial" w:hAnsi="Arial" w:cs="Arial"/>
                <w:sz w:val="20"/>
                <w:szCs w:val="20"/>
              </w:rPr>
              <w:t>Плата за негативное воздействие на окружающую среду</w:t>
            </w:r>
          </w:p>
        </w:tc>
        <w:tc>
          <w:tcPr>
            <w:tcW w:w="2071" w:type="dxa"/>
            <w:shd w:val="clear" w:color="auto" w:fill="auto"/>
            <w:vAlign w:val="center"/>
          </w:tcPr>
          <w:p w14:paraId="259C9A16"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- 18 400</w:t>
            </w:r>
          </w:p>
        </w:tc>
        <w:tc>
          <w:tcPr>
            <w:tcW w:w="1498" w:type="dxa"/>
            <w:shd w:val="clear" w:color="auto" w:fill="auto"/>
            <w:vAlign w:val="center"/>
          </w:tcPr>
          <w:p w14:paraId="03D00BEC"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43 200</w:t>
            </w:r>
          </w:p>
        </w:tc>
        <w:tc>
          <w:tcPr>
            <w:tcW w:w="1773" w:type="dxa"/>
            <w:shd w:val="clear" w:color="auto" w:fill="auto"/>
            <w:vAlign w:val="center"/>
          </w:tcPr>
          <w:p w14:paraId="5F660C9D"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- 37 420</w:t>
            </w:r>
          </w:p>
        </w:tc>
        <w:tc>
          <w:tcPr>
            <w:tcW w:w="1824" w:type="dxa"/>
            <w:vAlign w:val="center"/>
          </w:tcPr>
          <w:p w14:paraId="68FEBF7F" w14:textId="77777777" w:rsidR="00A330B0" w:rsidRPr="00DC0444" w:rsidRDefault="00A330B0" w:rsidP="00CA08F2">
            <w:pPr>
              <w:keepNext/>
              <w:keepLines/>
              <w:tabs>
                <w:tab w:val="left" w:pos="284"/>
                <w:tab w:val="left" w:pos="567"/>
                <w:tab w:val="left" w:pos="5387"/>
              </w:tabs>
              <w:spacing w:after="0" w:line="240" w:lineRule="auto"/>
              <w:ind w:right="-1"/>
              <w:jc w:val="center"/>
              <w:rPr>
                <w:rFonts w:ascii="Arial" w:hAnsi="Arial" w:cs="Arial"/>
                <w:sz w:val="20"/>
                <w:szCs w:val="20"/>
              </w:rPr>
            </w:pPr>
            <w:r w:rsidRPr="00DC0444">
              <w:rPr>
                <w:rFonts w:ascii="Arial" w:hAnsi="Arial" w:cs="Arial"/>
                <w:sz w:val="20"/>
                <w:szCs w:val="20"/>
              </w:rPr>
              <w:t>- 12 600</w:t>
            </w:r>
          </w:p>
        </w:tc>
      </w:tr>
    </w:tbl>
    <w:p w14:paraId="3608B2EC" w14:textId="77777777" w:rsidR="00A330B0" w:rsidRDefault="00A330B0" w:rsidP="00A330B0">
      <w:pPr>
        <w:keepNext/>
        <w:keepLines/>
        <w:tabs>
          <w:tab w:val="left" w:pos="284"/>
          <w:tab w:val="left" w:pos="567"/>
          <w:tab w:val="left" w:pos="5387"/>
        </w:tabs>
        <w:spacing w:after="0" w:line="240" w:lineRule="auto"/>
        <w:ind w:right="-1"/>
        <w:jc w:val="both"/>
        <w:rPr>
          <w:rFonts w:ascii="Arial" w:hAnsi="Arial" w:cs="Arial"/>
          <w:sz w:val="20"/>
          <w:szCs w:val="20"/>
        </w:rPr>
      </w:pPr>
    </w:p>
    <w:p w14:paraId="06C4E313" w14:textId="77777777" w:rsidR="00A330B0" w:rsidRPr="003B026F" w:rsidRDefault="00A330B0" w:rsidP="00A330B0">
      <w:pPr>
        <w:keepNext/>
        <w:keepLines/>
        <w:tabs>
          <w:tab w:val="left" w:pos="284"/>
          <w:tab w:val="left" w:pos="567"/>
          <w:tab w:val="left" w:pos="5387"/>
        </w:tabs>
        <w:spacing w:after="0" w:line="240" w:lineRule="auto"/>
        <w:ind w:right="-1"/>
        <w:jc w:val="both"/>
        <w:rPr>
          <w:rFonts w:ascii="Arial" w:hAnsi="Arial" w:cs="Arial"/>
          <w:sz w:val="20"/>
          <w:szCs w:val="20"/>
        </w:rPr>
      </w:pPr>
      <w:r w:rsidRPr="003B026F">
        <w:rPr>
          <w:rFonts w:ascii="Arial" w:hAnsi="Arial" w:cs="Arial"/>
          <w:sz w:val="20"/>
          <w:szCs w:val="20"/>
        </w:rPr>
        <w:t>12) Социальные отчисления начислены в сумме 520 800 тенге, перечислено в ГФСС – 480 000 тенге</w:t>
      </w:r>
      <w:r>
        <w:rPr>
          <w:rFonts w:ascii="Arial" w:hAnsi="Arial" w:cs="Arial"/>
          <w:sz w:val="20"/>
          <w:szCs w:val="20"/>
        </w:rPr>
        <w:t>;</w:t>
      </w:r>
    </w:p>
    <w:p w14:paraId="4A48137D" w14:textId="77777777" w:rsidR="00A330B0" w:rsidRPr="003B026F" w:rsidRDefault="00A330B0" w:rsidP="00A330B0">
      <w:pPr>
        <w:keepNext/>
        <w:keepLines/>
        <w:tabs>
          <w:tab w:val="left" w:pos="284"/>
          <w:tab w:val="left" w:pos="567"/>
          <w:tab w:val="left" w:pos="5387"/>
        </w:tabs>
        <w:spacing w:after="0" w:line="240" w:lineRule="auto"/>
        <w:ind w:right="-1"/>
        <w:jc w:val="both"/>
        <w:rPr>
          <w:rFonts w:ascii="Arial" w:hAnsi="Arial" w:cs="Arial"/>
          <w:sz w:val="20"/>
          <w:szCs w:val="20"/>
        </w:rPr>
      </w:pPr>
      <w:r w:rsidRPr="003B026F">
        <w:rPr>
          <w:rFonts w:ascii="Arial" w:hAnsi="Arial" w:cs="Arial"/>
          <w:sz w:val="20"/>
          <w:szCs w:val="20"/>
        </w:rPr>
        <w:t>13) Отчисления на обязательное социальное медицинское страхование начислены 80 000 тенге, перечислены в сумме 65 000 тенге</w:t>
      </w:r>
      <w:r>
        <w:rPr>
          <w:rFonts w:ascii="Arial" w:hAnsi="Arial" w:cs="Arial"/>
          <w:sz w:val="20"/>
          <w:szCs w:val="20"/>
        </w:rPr>
        <w:t>;</w:t>
      </w:r>
    </w:p>
    <w:p w14:paraId="4A20761B" w14:textId="77777777" w:rsidR="00A330B0" w:rsidRPr="003B026F" w:rsidRDefault="00A330B0" w:rsidP="00A330B0">
      <w:pPr>
        <w:keepNext/>
        <w:keepLines/>
        <w:tabs>
          <w:tab w:val="left" w:pos="284"/>
          <w:tab w:val="left" w:pos="567"/>
          <w:tab w:val="left" w:pos="5387"/>
        </w:tabs>
        <w:spacing w:after="0" w:line="240" w:lineRule="auto"/>
        <w:ind w:right="-1"/>
        <w:jc w:val="both"/>
        <w:rPr>
          <w:rFonts w:ascii="Arial" w:hAnsi="Arial" w:cs="Arial"/>
          <w:sz w:val="20"/>
          <w:szCs w:val="20"/>
        </w:rPr>
      </w:pPr>
      <w:r w:rsidRPr="003B026F">
        <w:rPr>
          <w:rFonts w:ascii="Arial" w:hAnsi="Arial" w:cs="Arial"/>
          <w:sz w:val="20"/>
          <w:szCs w:val="20"/>
        </w:rPr>
        <w:t xml:space="preserve">14) Расходы на проведение переговоров с целью поддержания </w:t>
      </w:r>
      <w:r>
        <w:rPr>
          <w:rFonts w:ascii="Arial" w:hAnsi="Arial" w:cs="Arial"/>
          <w:sz w:val="20"/>
          <w:szCs w:val="20"/>
        </w:rPr>
        <w:t xml:space="preserve">взаимного </w:t>
      </w:r>
      <w:r w:rsidRPr="003B026F">
        <w:rPr>
          <w:rFonts w:ascii="Arial" w:hAnsi="Arial" w:cs="Arial"/>
          <w:sz w:val="20"/>
          <w:szCs w:val="20"/>
        </w:rPr>
        <w:t>сотрудничества с партнерами составили 385 000 тенге, в том числе расходы на посещение боулинга – 55 000 тенге</w:t>
      </w:r>
      <w:r>
        <w:rPr>
          <w:rFonts w:ascii="Arial" w:hAnsi="Arial" w:cs="Arial"/>
          <w:sz w:val="20"/>
          <w:szCs w:val="20"/>
        </w:rPr>
        <w:t>;</w:t>
      </w:r>
    </w:p>
    <w:p w14:paraId="5A5FBF86" w14:textId="77777777" w:rsidR="00A330B0" w:rsidRPr="003B026F" w:rsidRDefault="00A330B0" w:rsidP="00A330B0">
      <w:pPr>
        <w:keepNext/>
        <w:keepLines/>
        <w:tabs>
          <w:tab w:val="left" w:pos="284"/>
          <w:tab w:val="left" w:pos="567"/>
          <w:tab w:val="left" w:pos="5387"/>
        </w:tabs>
        <w:spacing w:after="0" w:line="240" w:lineRule="auto"/>
        <w:ind w:right="-1"/>
        <w:jc w:val="both"/>
        <w:rPr>
          <w:rFonts w:ascii="Arial" w:hAnsi="Arial" w:cs="Arial"/>
          <w:sz w:val="20"/>
          <w:szCs w:val="20"/>
        </w:rPr>
      </w:pPr>
      <w:r w:rsidRPr="003B026F">
        <w:rPr>
          <w:rFonts w:ascii="Arial" w:hAnsi="Arial" w:cs="Arial"/>
          <w:sz w:val="20"/>
          <w:szCs w:val="20"/>
        </w:rPr>
        <w:t>15) Амортизация основных средств в бухгалтерском учете начислена в сумме 21 365 000 тенге, амортизация по налоговому учету рассчитана в размере 25 230 000 тенге</w:t>
      </w:r>
      <w:r>
        <w:rPr>
          <w:rFonts w:ascii="Arial" w:hAnsi="Arial" w:cs="Arial"/>
          <w:sz w:val="20"/>
          <w:szCs w:val="20"/>
        </w:rPr>
        <w:t>;</w:t>
      </w:r>
    </w:p>
    <w:p w14:paraId="26437017" w14:textId="77777777" w:rsidR="00A330B0" w:rsidRPr="003B026F" w:rsidRDefault="00A330B0" w:rsidP="00A330B0">
      <w:pPr>
        <w:keepNext/>
        <w:keepLines/>
        <w:tabs>
          <w:tab w:val="left" w:pos="284"/>
          <w:tab w:val="left" w:pos="567"/>
          <w:tab w:val="left" w:pos="5387"/>
        </w:tabs>
        <w:spacing w:after="0" w:line="240" w:lineRule="auto"/>
        <w:ind w:right="-1"/>
        <w:jc w:val="both"/>
        <w:rPr>
          <w:rFonts w:ascii="Arial" w:hAnsi="Arial" w:cs="Arial"/>
          <w:sz w:val="20"/>
          <w:szCs w:val="20"/>
        </w:rPr>
      </w:pPr>
      <w:r w:rsidRPr="003B026F">
        <w:rPr>
          <w:rFonts w:ascii="Arial" w:hAnsi="Arial" w:cs="Arial"/>
          <w:sz w:val="20"/>
          <w:szCs w:val="20"/>
        </w:rPr>
        <w:t>16) Расходы по капитальному ремонту основных средств составили 10 550 000 тенге, по текущему ремонту – 2 770 000 тенге</w:t>
      </w:r>
      <w:r>
        <w:rPr>
          <w:rFonts w:ascii="Arial" w:hAnsi="Arial" w:cs="Arial"/>
          <w:sz w:val="20"/>
          <w:szCs w:val="20"/>
        </w:rPr>
        <w:t>;</w:t>
      </w:r>
    </w:p>
    <w:p w14:paraId="042FF83A" w14:textId="77777777" w:rsidR="00A330B0" w:rsidRPr="003B026F" w:rsidRDefault="00A330B0" w:rsidP="00A330B0">
      <w:pPr>
        <w:keepNext/>
        <w:keepLines/>
        <w:tabs>
          <w:tab w:val="left" w:pos="284"/>
          <w:tab w:val="left" w:pos="567"/>
          <w:tab w:val="left" w:pos="5387"/>
        </w:tabs>
        <w:spacing w:after="0" w:line="240" w:lineRule="auto"/>
        <w:ind w:right="-1"/>
        <w:jc w:val="both"/>
        <w:rPr>
          <w:rFonts w:ascii="Arial" w:hAnsi="Arial" w:cs="Arial"/>
          <w:sz w:val="20"/>
          <w:szCs w:val="20"/>
        </w:rPr>
      </w:pPr>
      <w:r w:rsidRPr="003B026F">
        <w:rPr>
          <w:rFonts w:ascii="Arial" w:hAnsi="Arial" w:cs="Arial"/>
          <w:sz w:val="20"/>
          <w:szCs w:val="20"/>
        </w:rPr>
        <w:t>17) На основании заявлений ветеранам труда была предоставлена спонсорская помощь на общую сумму 3 000 000 тенге</w:t>
      </w:r>
      <w:r>
        <w:rPr>
          <w:rFonts w:ascii="Arial" w:hAnsi="Arial" w:cs="Arial"/>
          <w:sz w:val="20"/>
          <w:szCs w:val="20"/>
        </w:rPr>
        <w:t>;</w:t>
      </w:r>
    </w:p>
    <w:p w14:paraId="3F5282B1" w14:textId="77777777" w:rsidR="00A330B0" w:rsidRPr="003B026F" w:rsidRDefault="00A330B0" w:rsidP="00A330B0">
      <w:pPr>
        <w:keepNext/>
        <w:keepLines/>
        <w:tabs>
          <w:tab w:val="left" w:pos="284"/>
          <w:tab w:val="left" w:pos="567"/>
          <w:tab w:val="left" w:pos="5387"/>
        </w:tabs>
        <w:spacing w:after="0" w:line="240" w:lineRule="auto"/>
        <w:ind w:right="-1"/>
        <w:jc w:val="both"/>
        <w:rPr>
          <w:rFonts w:ascii="Arial" w:hAnsi="Arial" w:cs="Arial"/>
          <w:sz w:val="20"/>
          <w:szCs w:val="20"/>
        </w:rPr>
      </w:pPr>
      <w:r w:rsidRPr="003B026F">
        <w:rPr>
          <w:rFonts w:ascii="Arial" w:hAnsi="Arial" w:cs="Arial"/>
          <w:sz w:val="20"/>
          <w:szCs w:val="20"/>
        </w:rPr>
        <w:t>18) По результатам 2021 года был получен убыток от предпринимательской деятельности в размере 5 500 000 тенге</w:t>
      </w:r>
      <w:r>
        <w:rPr>
          <w:rFonts w:ascii="Arial" w:hAnsi="Arial" w:cs="Arial"/>
          <w:sz w:val="20"/>
          <w:szCs w:val="20"/>
        </w:rPr>
        <w:t>.</w:t>
      </w:r>
    </w:p>
    <w:p w14:paraId="5B6C8DED" w14:textId="77777777" w:rsidR="00A330B0" w:rsidRPr="00A65AF9" w:rsidRDefault="00A330B0" w:rsidP="00A330B0">
      <w:pPr>
        <w:keepNext/>
        <w:keepLines/>
        <w:tabs>
          <w:tab w:val="left" w:pos="284"/>
          <w:tab w:val="left" w:pos="567"/>
          <w:tab w:val="left" w:pos="5387"/>
        </w:tabs>
        <w:spacing w:after="0" w:line="240" w:lineRule="auto"/>
        <w:ind w:right="-1"/>
        <w:jc w:val="both"/>
        <w:rPr>
          <w:rFonts w:ascii="Arial" w:hAnsi="Arial" w:cs="Arial"/>
          <w:sz w:val="20"/>
          <w:szCs w:val="20"/>
        </w:rPr>
      </w:pPr>
    </w:p>
    <w:p w14:paraId="6E8D9DD4" w14:textId="77777777" w:rsidR="00A330B0" w:rsidRDefault="00A330B0" w:rsidP="00A330B0">
      <w:pPr>
        <w:keepNext/>
        <w:keepLines/>
        <w:tabs>
          <w:tab w:val="left" w:pos="284"/>
          <w:tab w:val="left" w:pos="567"/>
          <w:tab w:val="left" w:pos="5387"/>
        </w:tabs>
        <w:spacing w:after="0" w:line="240" w:lineRule="auto"/>
        <w:ind w:right="-1"/>
        <w:jc w:val="both"/>
        <w:rPr>
          <w:rFonts w:ascii="Arial" w:hAnsi="Arial" w:cs="Arial"/>
          <w:b/>
          <w:sz w:val="20"/>
          <w:szCs w:val="20"/>
        </w:rPr>
      </w:pPr>
      <w:r w:rsidRPr="00A65AF9">
        <w:rPr>
          <w:rFonts w:ascii="Arial" w:hAnsi="Arial" w:cs="Arial"/>
          <w:b/>
          <w:sz w:val="20"/>
          <w:szCs w:val="20"/>
        </w:rPr>
        <w:t>Задание</w:t>
      </w:r>
      <w:r>
        <w:rPr>
          <w:rFonts w:ascii="Arial" w:hAnsi="Arial" w:cs="Arial"/>
          <w:b/>
          <w:sz w:val="20"/>
          <w:szCs w:val="20"/>
        </w:rPr>
        <w:t>:</w:t>
      </w:r>
    </w:p>
    <w:p w14:paraId="49ECBAF6" w14:textId="77777777" w:rsidR="00A330B0" w:rsidRPr="00B6348A" w:rsidRDefault="00A330B0" w:rsidP="00A330B0">
      <w:pPr>
        <w:spacing w:after="0" w:line="240" w:lineRule="auto"/>
        <w:jc w:val="both"/>
        <w:rPr>
          <w:rFonts w:ascii="Arial" w:eastAsia="Calibri" w:hAnsi="Arial" w:cs="Arial"/>
          <w:bCs/>
          <w:sz w:val="20"/>
          <w:szCs w:val="20"/>
          <w:lang w:eastAsia="ru-RU"/>
        </w:rPr>
      </w:pPr>
      <w:r w:rsidRPr="00B6348A">
        <w:rPr>
          <w:rFonts w:ascii="Arial" w:eastAsia="Calibri" w:hAnsi="Arial" w:cs="Arial"/>
          <w:bCs/>
          <w:sz w:val="20"/>
          <w:szCs w:val="20"/>
          <w:lang w:eastAsia="ru-RU"/>
        </w:rPr>
        <w:t xml:space="preserve">1. </w:t>
      </w:r>
      <w:bookmarkStart w:id="3" w:name="_Hlk109049759"/>
      <w:r w:rsidRPr="003B026F">
        <w:rPr>
          <w:rFonts w:ascii="Arial" w:eastAsia="Calibri" w:hAnsi="Arial" w:cs="Arial"/>
          <w:bCs/>
          <w:sz w:val="20"/>
          <w:szCs w:val="20"/>
          <w:lang w:eastAsia="ru-RU"/>
        </w:rPr>
        <w:t>Рассчитайте сумму вычетов по</w:t>
      </w:r>
      <w:r>
        <w:rPr>
          <w:rFonts w:ascii="Arial" w:eastAsia="Calibri" w:hAnsi="Arial" w:cs="Arial"/>
          <w:bCs/>
          <w:sz w:val="20"/>
          <w:szCs w:val="20"/>
          <w:lang w:eastAsia="ru-RU"/>
        </w:rPr>
        <w:t xml:space="preserve"> налогам;</w:t>
      </w:r>
    </w:p>
    <w:p w14:paraId="19CD4D68" w14:textId="77777777" w:rsidR="00A330B0" w:rsidRPr="00B6348A" w:rsidRDefault="00A330B0" w:rsidP="00A330B0">
      <w:pPr>
        <w:spacing w:after="0" w:line="240" w:lineRule="auto"/>
        <w:jc w:val="both"/>
        <w:rPr>
          <w:rFonts w:ascii="Arial" w:eastAsia="Calibri" w:hAnsi="Arial" w:cs="Arial"/>
          <w:bCs/>
          <w:sz w:val="20"/>
          <w:szCs w:val="20"/>
          <w:lang w:eastAsia="ru-RU"/>
        </w:rPr>
      </w:pPr>
      <w:r>
        <w:rPr>
          <w:rFonts w:ascii="Arial" w:eastAsia="Calibri" w:hAnsi="Arial" w:cs="Arial"/>
          <w:bCs/>
          <w:sz w:val="20"/>
          <w:szCs w:val="20"/>
          <w:lang w:eastAsia="ru-RU"/>
        </w:rPr>
        <w:t xml:space="preserve">2. </w:t>
      </w:r>
      <w:r w:rsidRPr="003B026F">
        <w:rPr>
          <w:rFonts w:ascii="Arial" w:eastAsia="Calibri" w:hAnsi="Arial" w:cs="Arial"/>
          <w:bCs/>
          <w:sz w:val="20"/>
          <w:szCs w:val="20"/>
          <w:lang w:eastAsia="ru-RU"/>
        </w:rPr>
        <w:t>Рассчитайте сумму корпоративного подоходного налога к уплате в</w:t>
      </w:r>
      <w:r>
        <w:rPr>
          <w:rFonts w:ascii="Arial" w:eastAsia="Calibri" w:hAnsi="Arial" w:cs="Arial"/>
          <w:bCs/>
          <w:sz w:val="20"/>
          <w:szCs w:val="20"/>
          <w:lang w:eastAsia="ru-RU"/>
        </w:rPr>
        <w:t xml:space="preserve"> бюджет;</w:t>
      </w:r>
    </w:p>
    <w:p w14:paraId="741F40AE" w14:textId="77777777" w:rsidR="00A330B0" w:rsidRPr="00B6348A" w:rsidRDefault="00A330B0" w:rsidP="00A330B0">
      <w:pPr>
        <w:spacing w:after="0" w:line="240" w:lineRule="auto"/>
        <w:jc w:val="both"/>
        <w:rPr>
          <w:rFonts w:ascii="Arial" w:eastAsia="Calibri" w:hAnsi="Arial" w:cs="Arial"/>
          <w:bCs/>
          <w:sz w:val="20"/>
          <w:szCs w:val="20"/>
          <w:lang w:eastAsia="ru-RU"/>
        </w:rPr>
      </w:pPr>
      <w:r>
        <w:rPr>
          <w:rFonts w:ascii="Arial" w:eastAsia="Calibri" w:hAnsi="Arial" w:cs="Arial"/>
          <w:bCs/>
          <w:sz w:val="20"/>
          <w:szCs w:val="20"/>
          <w:lang w:eastAsia="ru-RU"/>
        </w:rPr>
        <w:t xml:space="preserve">3. </w:t>
      </w:r>
      <w:r w:rsidRPr="003B026F">
        <w:rPr>
          <w:rFonts w:ascii="Arial" w:eastAsia="Calibri" w:hAnsi="Arial" w:cs="Arial"/>
          <w:bCs/>
          <w:sz w:val="20"/>
          <w:szCs w:val="20"/>
          <w:lang w:eastAsia="ru-RU"/>
        </w:rPr>
        <w:t>Перечислите, что включает в себя учетная документация</w:t>
      </w:r>
      <w:r>
        <w:rPr>
          <w:rFonts w:ascii="Arial" w:eastAsia="Calibri" w:hAnsi="Arial" w:cs="Arial"/>
          <w:bCs/>
          <w:sz w:val="20"/>
          <w:szCs w:val="20"/>
          <w:lang w:eastAsia="ru-RU"/>
        </w:rPr>
        <w:t>?</w:t>
      </w:r>
    </w:p>
    <w:bookmarkEnd w:id="3"/>
    <w:p w14:paraId="6E01525D" w14:textId="77777777" w:rsidR="00A330B0" w:rsidRDefault="00A330B0" w:rsidP="00A330B0">
      <w:pPr>
        <w:spacing w:after="0" w:line="240" w:lineRule="auto"/>
        <w:jc w:val="both"/>
        <w:rPr>
          <w:rFonts w:ascii="Arial" w:eastAsia="Calibri" w:hAnsi="Arial" w:cs="Arial"/>
          <w:bCs/>
          <w:lang w:eastAsia="ru-RU"/>
        </w:rPr>
      </w:pPr>
    </w:p>
    <w:p w14:paraId="43C19D11" w14:textId="77777777" w:rsidR="00A330B0" w:rsidRPr="00E373B0" w:rsidRDefault="00A330B0" w:rsidP="00A330B0">
      <w:pPr>
        <w:spacing w:after="0" w:line="240" w:lineRule="auto"/>
        <w:jc w:val="both"/>
        <w:rPr>
          <w:rFonts w:ascii="Arial" w:eastAsia="Calibri" w:hAnsi="Arial" w:cs="Arial"/>
          <w:b/>
          <w:bCs/>
          <w:i/>
          <w:sz w:val="20"/>
          <w:szCs w:val="20"/>
          <w:lang w:eastAsia="ru-RU"/>
        </w:rPr>
      </w:pPr>
      <w:r w:rsidRPr="00E373B0">
        <w:rPr>
          <w:rFonts w:ascii="Arial" w:eastAsia="Calibri" w:hAnsi="Arial" w:cs="Arial"/>
          <w:b/>
          <w:bCs/>
          <w:i/>
          <w:sz w:val="20"/>
          <w:szCs w:val="20"/>
          <w:lang w:eastAsia="ru-RU"/>
        </w:rPr>
        <w:t>Справочная информация:</w:t>
      </w:r>
    </w:p>
    <w:p w14:paraId="75B36293" w14:textId="77777777" w:rsidR="00A330B0" w:rsidRPr="00E373B0" w:rsidRDefault="00A330B0" w:rsidP="00A330B0">
      <w:pPr>
        <w:numPr>
          <w:ilvl w:val="0"/>
          <w:numId w:val="24"/>
        </w:numPr>
        <w:tabs>
          <w:tab w:val="clear" w:pos="720"/>
          <w:tab w:val="num" w:pos="284"/>
        </w:tabs>
        <w:spacing w:after="0" w:line="240" w:lineRule="auto"/>
        <w:jc w:val="both"/>
        <w:rPr>
          <w:rFonts w:ascii="Arial" w:eastAsia="Calibri" w:hAnsi="Arial" w:cs="Arial"/>
          <w:bCs/>
          <w:i/>
          <w:sz w:val="20"/>
          <w:szCs w:val="20"/>
          <w:lang w:eastAsia="ru-RU"/>
        </w:rPr>
      </w:pPr>
      <w:r w:rsidRPr="00E373B0">
        <w:rPr>
          <w:rFonts w:ascii="Arial" w:eastAsia="Calibri" w:hAnsi="Arial" w:cs="Arial"/>
          <w:bCs/>
          <w:i/>
          <w:sz w:val="20"/>
          <w:szCs w:val="20"/>
          <w:lang w:eastAsia="ru-RU"/>
        </w:rPr>
        <w:t>Компания не относится к крупным налогоплательщикам, состоящим на мониторинге</w:t>
      </w:r>
      <w:r>
        <w:rPr>
          <w:rFonts w:ascii="Arial" w:eastAsia="Calibri" w:hAnsi="Arial" w:cs="Arial"/>
          <w:bCs/>
          <w:i/>
          <w:sz w:val="20"/>
          <w:szCs w:val="20"/>
          <w:lang w:eastAsia="ru-RU"/>
        </w:rPr>
        <w:t>;</w:t>
      </w:r>
    </w:p>
    <w:p w14:paraId="7DD99397" w14:textId="77777777" w:rsidR="00A330B0" w:rsidRDefault="00A330B0" w:rsidP="00A330B0">
      <w:pPr>
        <w:numPr>
          <w:ilvl w:val="0"/>
          <w:numId w:val="24"/>
        </w:numPr>
        <w:tabs>
          <w:tab w:val="clear" w:pos="720"/>
          <w:tab w:val="num" w:pos="284"/>
        </w:tabs>
        <w:spacing w:after="0" w:line="240" w:lineRule="auto"/>
        <w:jc w:val="both"/>
        <w:rPr>
          <w:rFonts w:ascii="Arial" w:eastAsia="Calibri" w:hAnsi="Arial" w:cs="Arial"/>
          <w:bCs/>
          <w:i/>
          <w:sz w:val="20"/>
          <w:szCs w:val="20"/>
          <w:lang w:eastAsia="ru-RU"/>
        </w:rPr>
      </w:pPr>
      <w:r w:rsidRPr="00E373B0">
        <w:rPr>
          <w:rFonts w:ascii="Arial" w:eastAsia="Calibri" w:hAnsi="Arial" w:cs="Arial"/>
          <w:bCs/>
          <w:i/>
          <w:sz w:val="20"/>
          <w:szCs w:val="20"/>
          <w:lang w:eastAsia="ru-RU"/>
        </w:rPr>
        <w:t>Все суммы представлены без учета НДС</w:t>
      </w:r>
      <w:r>
        <w:rPr>
          <w:rFonts w:ascii="Arial" w:eastAsia="Calibri" w:hAnsi="Arial" w:cs="Arial"/>
          <w:bCs/>
          <w:i/>
          <w:sz w:val="20"/>
          <w:szCs w:val="20"/>
          <w:lang w:eastAsia="ru-RU"/>
        </w:rPr>
        <w:t>;</w:t>
      </w:r>
    </w:p>
    <w:p w14:paraId="1F00012B" w14:textId="77777777" w:rsidR="00A330B0" w:rsidRDefault="00A330B0" w:rsidP="00A330B0">
      <w:pPr>
        <w:spacing w:after="0" w:line="240" w:lineRule="auto"/>
        <w:jc w:val="both"/>
        <w:rPr>
          <w:rFonts w:ascii="Arial" w:eastAsia="Calibri" w:hAnsi="Arial" w:cs="Arial"/>
          <w:b/>
          <w:lang w:eastAsia="ru-RU"/>
        </w:rPr>
      </w:pPr>
      <w:r>
        <w:rPr>
          <w:rFonts w:ascii="Arial" w:eastAsia="Calibri" w:hAnsi="Arial" w:cs="Arial"/>
          <w:bCs/>
          <w:i/>
          <w:sz w:val="20"/>
          <w:szCs w:val="20"/>
          <w:lang w:eastAsia="ru-RU"/>
        </w:rPr>
        <w:t xml:space="preserve">3) Базовая налоговая ставка </w:t>
      </w:r>
      <w:r w:rsidRPr="00E373B0">
        <w:rPr>
          <w:rFonts w:ascii="Arial" w:eastAsia="Calibri" w:hAnsi="Arial" w:cs="Arial"/>
          <w:bCs/>
          <w:i/>
          <w:sz w:val="20"/>
          <w:szCs w:val="20"/>
          <w:lang w:eastAsia="ru-RU"/>
        </w:rPr>
        <w:t>земельного налога на земли промышленности, расположенные вне населенных пунктов с баллом бонитета 65 - 3 423,05 тенге</w:t>
      </w:r>
      <w:r>
        <w:rPr>
          <w:rFonts w:ascii="Arial" w:eastAsia="Calibri" w:hAnsi="Arial" w:cs="Arial"/>
          <w:bCs/>
          <w:i/>
          <w:sz w:val="20"/>
          <w:szCs w:val="20"/>
          <w:lang w:eastAsia="ru-RU"/>
        </w:rPr>
        <w:t xml:space="preserve"> за 1 Га.</w:t>
      </w:r>
    </w:p>
    <w:p w14:paraId="5E398518" w14:textId="07BA73D4" w:rsidR="00A330B0" w:rsidRDefault="00A330B0" w:rsidP="00A330B0">
      <w:pPr>
        <w:spacing w:after="0" w:line="240" w:lineRule="auto"/>
        <w:jc w:val="both"/>
        <w:rPr>
          <w:rFonts w:ascii="Arial" w:eastAsia="Calibri" w:hAnsi="Arial" w:cs="Arial"/>
          <w:b/>
          <w:lang w:eastAsia="ru-RU"/>
        </w:rPr>
      </w:pPr>
    </w:p>
    <w:p w14:paraId="16FA37ED" w14:textId="7E65D59D" w:rsidR="00A330B0" w:rsidRDefault="00A330B0" w:rsidP="00A330B0">
      <w:pPr>
        <w:spacing w:after="0" w:line="240" w:lineRule="auto"/>
        <w:jc w:val="both"/>
        <w:rPr>
          <w:rFonts w:ascii="Arial" w:eastAsia="Calibri" w:hAnsi="Arial" w:cs="Arial"/>
          <w:b/>
          <w:lang w:eastAsia="ru-RU"/>
        </w:rPr>
      </w:pPr>
      <w:r>
        <w:rPr>
          <w:rFonts w:ascii="Arial" w:eastAsia="Calibri" w:hAnsi="Arial" w:cs="Arial"/>
          <w:b/>
          <w:lang w:eastAsia="ru-RU"/>
        </w:rPr>
        <w:t>РЕШЕНИЕ ЗАДАЧИ 1:</w:t>
      </w:r>
    </w:p>
    <w:p w14:paraId="23C0E372" w14:textId="0E5CC2B2" w:rsidR="00A330B0" w:rsidRDefault="006363DA" w:rsidP="006363DA">
      <w:pPr>
        <w:spacing w:after="0" w:line="240" w:lineRule="auto"/>
        <w:jc w:val="both"/>
        <w:rPr>
          <w:rFonts w:ascii="Arial" w:eastAsia="Calibri" w:hAnsi="Arial" w:cs="Arial"/>
          <w:b/>
          <w:sz w:val="20"/>
          <w:szCs w:val="20"/>
          <w:lang w:eastAsia="ru-RU"/>
        </w:rPr>
      </w:pPr>
      <w:r w:rsidRPr="006363DA">
        <w:rPr>
          <w:rFonts w:ascii="Arial" w:eastAsia="Calibri" w:hAnsi="Arial" w:cs="Arial"/>
          <w:b/>
          <w:sz w:val="20"/>
          <w:szCs w:val="20"/>
          <w:lang w:eastAsia="ru-RU"/>
        </w:rPr>
        <w:t>1.</w:t>
      </w:r>
      <w:r>
        <w:rPr>
          <w:rFonts w:ascii="Arial" w:eastAsia="Calibri" w:hAnsi="Arial" w:cs="Arial"/>
          <w:b/>
          <w:sz w:val="20"/>
          <w:szCs w:val="20"/>
          <w:lang w:eastAsia="ru-RU"/>
        </w:rPr>
        <w:t xml:space="preserve"> Расчет суммы вычетов по налогам (5 баллов):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88"/>
        <w:gridCol w:w="1769"/>
        <w:gridCol w:w="1407"/>
        <w:gridCol w:w="1494"/>
        <w:gridCol w:w="1540"/>
      </w:tblGrid>
      <w:tr w:rsidR="006363DA" w:rsidRPr="006363DA" w14:paraId="060A578E" w14:textId="77777777" w:rsidTr="00AD0EF4">
        <w:tc>
          <w:tcPr>
            <w:tcW w:w="3588" w:type="dxa"/>
            <w:shd w:val="clear" w:color="auto" w:fill="auto"/>
            <w:vAlign w:val="center"/>
          </w:tcPr>
          <w:p w14:paraId="72875040" w14:textId="77777777" w:rsidR="006363DA" w:rsidRPr="006363DA" w:rsidRDefault="006363DA" w:rsidP="006363DA">
            <w:pPr>
              <w:spacing w:after="0" w:line="240" w:lineRule="auto"/>
              <w:jc w:val="center"/>
              <w:rPr>
                <w:rFonts w:ascii="Arial" w:eastAsia="Calibri" w:hAnsi="Arial" w:cs="Arial"/>
                <w:b/>
                <w:sz w:val="20"/>
                <w:szCs w:val="20"/>
                <w:lang w:eastAsia="ru-RU"/>
              </w:rPr>
            </w:pPr>
            <w:r w:rsidRPr="006363DA">
              <w:rPr>
                <w:rFonts w:ascii="Arial" w:eastAsia="Calibri" w:hAnsi="Arial" w:cs="Arial"/>
                <w:b/>
                <w:sz w:val="20"/>
                <w:szCs w:val="20"/>
                <w:lang w:eastAsia="ru-RU"/>
              </w:rPr>
              <w:t>Налог</w:t>
            </w:r>
          </w:p>
        </w:tc>
        <w:tc>
          <w:tcPr>
            <w:tcW w:w="1769" w:type="dxa"/>
            <w:shd w:val="clear" w:color="auto" w:fill="auto"/>
            <w:vAlign w:val="center"/>
          </w:tcPr>
          <w:p w14:paraId="4C1E8D01" w14:textId="08C3D0C0" w:rsidR="006363DA" w:rsidRPr="006363DA" w:rsidRDefault="006363DA" w:rsidP="006363DA">
            <w:pPr>
              <w:spacing w:after="0" w:line="240" w:lineRule="auto"/>
              <w:jc w:val="center"/>
              <w:rPr>
                <w:rFonts w:ascii="Arial" w:eastAsia="Calibri" w:hAnsi="Arial" w:cs="Arial"/>
                <w:b/>
                <w:sz w:val="20"/>
                <w:szCs w:val="20"/>
                <w:lang w:eastAsia="ru-RU"/>
              </w:rPr>
            </w:pPr>
            <w:r w:rsidRPr="006363DA">
              <w:rPr>
                <w:rFonts w:ascii="Arial" w:eastAsia="Calibri" w:hAnsi="Arial" w:cs="Arial"/>
                <w:b/>
                <w:sz w:val="20"/>
                <w:szCs w:val="20"/>
                <w:lang w:eastAsia="ru-RU"/>
              </w:rPr>
              <w:t>Сальдо на начало отчетного периода («+» дебет, «-» кредит)</w:t>
            </w:r>
          </w:p>
        </w:tc>
        <w:tc>
          <w:tcPr>
            <w:tcW w:w="1407" w:type="dxa"/>
            <w:shd w:val="clear" w:color="auto" w:fill="auto"/>
            <w:vAlign w:val="center"/>
          </w:tcPr>
          <w:p w14:paraId="4B142C9D" w14:textId="77777777" w:rsidR="006363DA" w:rsidRPr="006363DA" w:rsidRDefault="006363DA" w:rsidP="006363DA">
            <w:pPr>
              <w:spacing w:after="0" w:line="240" w:lineRule="auto"/>
              <w:jc w:val="center"/>
              <w:rPr>
                <w:rFonts w:ascii="Arial" w:eastAsia="Calibri" w:hAnsi="Arial" w:cs="Arial"/>
                <w:b/>
                <w:sz w:val="20"/>
                <w:szCs w:val="20"/>
                <w:lang w:eastAsia="ru-RU"/>
              </w:rPr>
            </w:pPr>
            <w:r w:rsidRPr="006363DA">
              <w:rPr>
                <w:rFonts w:ascii="Arial" w:eastAsia="Calibri" w:hAnsi="Arial" w:cs="Arial"/>
                <w:b/>
                <w:sz w:val="20"/>
                <w:szCs w:val="20"/>
                <w:lang w:eastAsia="ru-RU"/>
              </w:rPr>
              <w:t>Уплачено (дебет)</w:t>
            </w:r>
          </w:p>
        </w:tc>
        <w:tc>
          <w:tcPr>
            <w:tcW w:w="1494" w:type="dxa"/>
            <w:shd w:val="clear" w:color="auto" w:fill="auto"/>
            <w:vAlign w:val="center"/>
          </w:tcPr>
          <w:p w14:paraId="6000674A" w14:textId="77777777" w:rsidR="006363DA" w:rsidRPr="006363DA" w:rsidRDefault="006363DA" w:rsidP="006363DA">
            <w:pPr>
              <w:spacing w:after="0" w:line="240" w:lineRule="auto"/>
              <w:jc w:val="center"/>
              <w:rPr>
                <w:rFonts w:ascii="Arial" w:eastAsia="Calibri" w:hAnsi="Arial" w:cs="Arial"/>
                <w:b/>
                <w:sz w:val="20"/>
                <w:szCs w:val="20"/>
                <w:lang w:eastAsia="ru-RU"/>
              </w:rPr>
            </w:pPr>
            <w:r w:rsidRPr="006363DA">
              <w:rPr>
                <w:rFonts w:ascii="Arial" w:eastAsia="Calibri" w:hAnsi="Arial" w:cs="Arial"/>
                <w:b/>
                <w:sz w:val="20"/>
                <w:szCs w:val="20"/>
                <w:lang w:eastAsia="ru-RU"/>
              </w:rPr>
              <w:t>Исчислено (кредит)</w:t>
            </w:r>
          </w:p>
        </w:tc>
        <w:tc>
          <w:tcPr>
            <w:tcW w:w="1540" w:type="dxa"/>
            <w:shd w:val="clear" w:color="auto" w:fill="auto"/>
            <w:vAlign w:val="center"/>
          </w:tcPr>
          <w:p w14:paraId="0A875D13" w14:textId="77777777" w:rsidR="006363DA" w:rsidRPr="006363DA" w:rsidRDefault="006363DA" w:rsidP="006363DA">
            <w:pPr>
              <w:spacing w:after="0" w:line="240" w:lineRule="auto"/>
              <w:jc w:val="center"/>
              <w:rPr>
                <w:rFonts w:ascii="Arial" w:eastAsia="Calibri" w:hAnsi="Arial" w:cs="Arial"/>
                <w:b/>
                <w:sz w:val="20"/>
                <w:szCs w:val="20"/>
                <w:lang w:eastAsia="ru-RU"/>
              </w:rPr>
            </w:pPr>
            <w:r w:rsidRPr="006363DA">
              <w:rPr>
                <w:rFonts w:ascii="Arial" w:eastAsia="Calibri" w:hAnsi="Arial" w:cs="Arial"/>
                <w:b/>
                <w:sz w:val="20"/>
                <w:szCs w:val="20"/>
                <w:lang w:eastAsia="ru-RU"/>
              </w:rPr>
              <w:t>Отнесено на вычеты</w:t>
            </w:r>
          </w:p>
        </w:tc>
      </w:tr>
      <w:tr w:rsidR="006363DA" w:rsidRPr="006363DA" w14:paraId="40F2F346" w14:textId="77777777" w:rsidTr="00AD0EF4">
        <w:tc>
          <w:tcPr>
            <w:tcW w:w="3588" w:type="dxa"/>
            <w:shd w:val="clear" w:color="auto" w:fill="auto"/>
            <w:vAlign w:val="center"/>
          </w:tcPr>
          <w:p w14:paraId="55CD9829" w14:textId="77777777" w:rsidR="006363DA" w:rsidRPr="006363DA" w:rsidRDefault="006363DA" w:rsidP="006363DA">
            <w:pPr>
              <w:spacing w:after="0" w:line="240" w:lineRule="auto"/>
              <w:rPr>
                <w:rFonts w:ascii="Arial" w:eastAsia="Calibri" w:hAnsi="Arial" w:cs="Arial"/>
                <w:bCs/>
                <w:sz w:val="20"/>
                <w:szCs w:val="20"/>
                <w:lang w:eastAsia="ru-RU"/>
              </w:rPr>
            </w:pPr>
            <w:r w:rsidRPr="006363DA">
              <w:rPr>
                <w:rFonts w:ascii="Arial" w:eastAsia="Calibri" w:hAnsi="Arial" w:cs="Arial"/>
                <w:bCs/>
                <w:sz w:val="20"/>
                <w:szCs w:val="20"/>
                <w:lang w:eastAsia="ru-RU"/>
              </w:rPr>
              <w:t>Налог на транспортные средства</w:t>
            </w:r>
          </w:p>
        </w:tc>
        <w:tc>
          <w:tcPr>
            <w:tcW w:w="1769" w:type="dxa"/>
            <w:shd w:val="clear" w:color="auto" w:fill="auto"/>
            <w:vAlign w:val="center"/>
          </w:tcPr>
          <w:p w14:paraId="4B5331DD"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-2 300</w:t>
            </w:r>
          </w:p>
        </w:tc>
        <w:tc>
          <w:tcPr>
            <w:tcW w:w="1407" w:type="dxa"/>
            <w:shd w:val="clear" w:color="auto" w:fill="auto"/>
            <w:vAlign w:val="center"/>
          </w:tcPr>
          <w:p w14:paraId="51ACC460"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35 800</w:t>
            </w:r>
          </w:p>
        </w:tc>
        <w:tc>
          <w:tcPr>
            <w:tcW w:w="1494" w:type="dxa"/>
            <w:shd w:val="clear" w:color="auto" w:fill="auto"/>
            <w:vAlign w:val="center"/>
          </w:tcPr>
          <w:p w14:paraId="6BF66F96"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- 36 230</w:t>
            </w:r>
          </w:p>
        </w:tc>
        <w:tc>
          <w:tcPr>
            <w:tcW w:w="1540" w:type="dxa"/>
            <w:shd w:val="clear" w:color="auto" w:fill="auto"/>
            <w:vAlign w:val="center"/>
          </w:tcPr>
          <w:p w14:paraId="6823D017"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35 800</w:t>
            </w:r>
          </w:p>
        </w:tc>
      </w:tr>
      <w:tr w:rsidR="006363DA" w:rsidRPr="006363DA" w14:paraId="296458B4" w14:textId="77777777" w:rsidTr="00AD0EF4">
        <w:tc>
          <w:tcPr>
            <w:tcW w:w="3588" w:type="dxa"/>
            <w:shd w:val="clear" w:color="auto" w:fill="auto"/>
            <w:vAlign w:val="center"/>
          </w:tcPr>
          <w:p w14:paraId="436B9401" w14:textId="77777777" w:rsidR="006363DA" w:rsidRPr="006363DA" w:rsidRDefault="006363DA" w:rsidP="006363DA">
            <w:pPr>
              <w:spacing w:after="0" w:line="240" w:lineRule="auto"/>
              <w:rPr>
                <w:rFonts w:ascii="Arial" w:eastAsia="Calibri" w:hAnsi="Arial" w:cs="Arial"/>
                <w:bCs/>
                <w:sz w:val="20"/>
                <w:szCs w:val="20"/>
                <w:lang w:eastAsia="ru-RU"/>
              </w:rPr>
            </w:pPr>
            <w:r w:rsidRPr="006363DA">
              <w:rPr>
                <w:rFonts w:ascii="Arial" w:eastAsia="Calibri" w:hAnsi="Arial" w:cs="Arial"/>
                <w:bCs/>
                <w:sz w:val="20"/>
                <w:szCs w:val="20"/>
                <w:lang w:eastAsia="ru-RU"/>
              </w:rPr>
              <w:t>Налог на имущество</w:t>
            </w:r>
          </w:p>
        </w:tc>
        <w:tc>
          <w:tcPr>
            <w:tcW w:w="1769" w:type="dxa"/>
            <w:shd w:val="clear" w:color="auto" w:fill="auto"/>
            <w:vAlign w:val="center"/>
          </w:tcPr>
          <w:p w14:paraId="1119C076"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26 430</w:t>
            </w:r>
          </w:p>
        </w:tc>
        <w:tc>
          <w:tcPr>
            <w:tcW w:w="1407" w:type="dxa"/>
            <w:shd w:val="clear" w:color="auto" w:fill="auto"/>
            <w:vAlign w:val="center"/>
          </w:tcPr>
          <w:p w14:paraId="23F91708"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330 000</w:t>
            </w:r>
          </w:p>
        </w:tc>
        <w:tc>
          <w:tcPr>
            <w:tcW w:w="1494" w:type="dxa"/>
            <w:shd w:val="clear" w:color="auto" w:fill="auto"/>
            <w:vAlign w:val="center"/>
          </w:tcPr>
          <w:p w14:paraId="25F54F2C"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- 350 000</w:t>
            </w:r>
          </w:p>
        </w:tc>
        <w:tc>
          <w:tcPr>
            <w:tcW w:w="1540" w:type="dxa"/>
            <w:shd w:val="clear" w:color="auto" w:fill="auto"/>
            <w:vAlign w:val="center"/>
          </w:tcPr>
          <w:p w14:paraId="4EEB067A"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350 000</w:t>
            </w:r>
          </w:p>
        </w:tc>
      </w:tr>
      <w:tr w:rsidR="006363DA" w:rsidRPr="006363DA" w14:paraId="584D9DBA" w14:textId="77777777" w:rsidTr="00AD0EF4">
        <w:tc>
          <w:tcPr>
            <w:tcW w:w="3588" w:type="dxa"/>
            <w:shd w:val="clear" w:color="auto" w:fill="auto"/>
            <w:vAlign w:val="center"/>
          </w:tcPr>
          <w:p w14:paraId="09ABB7D4" w14:textId="77777777" w:rsidR="006363DA" w:rsidRPr="006363DA" w:rsidRDefault="006363DA" w:rsidP="006363DA">
            <w:pPr>
              <w:spacing w:after="0" w:line="240" w:lineRule="auto"/>
              <w:rPr>
                <w:rFonts w:ascii="Arial" w:eastAsia="Calibri" w:hAnsi="Arial" w:cs="Arial"/>
                <w:bCs/>
                <w:sz w:val="20"/>
                <w:szCs w:val="20"/>
                <w:lang w:eastAsia="ru-RU"/>
              </w:rPr>
            </w:pPr>
            <w:r w:rsidRPr="006363DA">
              <w:rPr>
                <w:rFonts w:ascii="Arial" w:eastAsia="Calibri" w:hAnsi="Arial" w:cs="Arial"/>
                <w:bCs/>
                <w:sz w:val="20"/>
                <w:szCs w:val="20"/>
                <w:lang w:eastAsia="ru-RU"/>
              </w:rPr>
              <w:t>Социальный налог</w:t>
            </w:r>
          </w:p>
        </w:tc>
        <w:tc>
          <w:tcPr>
            <w:tcW w:w="1769" w:type="dxa"/>
            <w:shd w:val="clear" w:color="auto" w:fill="auto"/>
            <w:vAlign w:val="center"/>
          </w:tcPr>
          <w:p w14:paraId="1BB7E99A"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- 300 000</w:t>
            </w:r>
          </w:p>
        </w:tc>
        <w:tc>
          <w:tcPr>
            <w:tcW w:w="1407" w:type="dxa"/>
            <w:shd w:val="clear" w:color="auto" w:fill="auto"/>
            <w:vAlign w:val="center"/>
          </w:tcPr>
          <w:p w14:paraId="79898B83"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2 460 000</w:t>
            </w:r>
          </w:p>
        </w:tc>
        <w:tc>
          <w:tcPr>
            <w:tcW w:w="1494" w:type="dxa"/>
            <w:shd w:val="clear" w:color="auto" w:fill="auto"/>
            <w:vAlign w:val="center"/>
          </w:tcPr>
          <w:p w14:paraId="2CBA273D"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- 2 232 000</w:t>
            </w:r>
          </w:p>
        </w:tc>
        <w:tc>
          <w:tcPr>
            <w:tcW w:w="1540" w:type="dxa"/>
            <w:shd w:val="clear" w:color="auto" w:fill="auto"/>
            <w:vAlign w:val="center"/>
          </w:tcPr>
          <w:p w14:paraId="7C80125E"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2 460 000</w:t>
            </w:r>
          </w:p>
        </w:tc>
      </w:tr>
      <w:tr w:rsidR="006363DA" w:rsidRPr="006363DA" w14:paraId="109C8BA2" w14:textId="77777777" w:rsidTr="00AD0EF4">
        <w:tc>
          <w:tcPr>
            <w:tcW w:w="3588" w:type="dxa"/>
            <w:shd w:val="clear" w:color="auto" w:fill="auto"/>
            <w:vAlign w:val="center"/>
          </w:tcPr>
          <w:p w14:paraId="34A8D2E5" w14:textId="77777777" w:rsidR="006363DA" w:rsidRPr="006363DA" w:rsidRDefault="006363DA" w:rsidP="006363DA">
            <w:pPr>
              <w:spacing w:after="0" w:line="240" w:lineRule="auto"/>
              <w:rPr>
                <w:rFonts w:ascii="Arial" w:eastAsia="Calibri" w:hAnsi="Arial" w:cs="Arial"/>
                <w:bCs/>
                <w:sz w:val="20"/>
                <w:szCs w:val="20"/>
                <w:lang w:eastAsia="ru-RU"/>
              </w:rPr>
            </w:pPr>
            <w:r w:rsidRPr="006363DA">
              <w:rPr>
                <w:rFonts w:ascii="Arial" w:eastAsia="Calibri" w:hAnsi="Arial" w:cs="Arial"/>
                <w:bCs/>
                <w:sz w:val="20"/>
                <w:szCs w:val="20"/>
                <w:lang w:eastAsia="ru-RU"/>
              </w:rPr>
              <w:t>Земельный налог</w:t>
            </w:r>
          </w:p>
        </w:tc>
        <w:tc>
          <w:tcPr>
            <w:tcW w:w="1769" w:type="dxa"/>
            <w:shd w:val="clear" w:color="auto" w:fill="auto"/>
            <w:vAlign w:val="center"/>
          </w:tcPr>
          <w:p w14:paraId="4BAF6B5D"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- 1 558</w:t>
            </w:r>
          </w:p>
        </w:tc>
        <w:tc>
          <w:tcPr>
            <w:tcW w:w="1407" w:type="dxa"/>
            <w:shd w:val="clear" w:color="auto" w:fill="auto"/>
            <w:vAlign w:val="center"/>
          </w:tcPr>
          <w:p w14:paraId="23B6B643"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12 000</w:t>
            </w:r>
          </w:p>
        </w:tc>
        <w:tc>
          <w:tcPr>
            <w:tcW w:w="1494" w:type="dxa"/>
            <w:shd w:val="clear" w:color="auto" w:fill="auto"/>
            <w:vAlign w:val="center"/>
          </w:tcPr>
          <w:p w14:paraId="337AFC43"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- 9 642</w:t>
            </w:r>
          </w:p>
        </w:tc>
        <w:tc>
          <w:tcPr>
            <w:tcW w:w="1540" w:type="dxa"/>
            <w:shd w:val="clear" w:color="auto" w:fill="auto"/>
            <w:vAlign w:val="center"/>
          </w:tcPr>
          <w:p w14:paraId="102C5A9A"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11 200</w:t>
            </w:r>
          </w:p>
        </w:tc>
      </w:tr>
      <w:tr w:rsidR="006363DA" w:rsidRPr="006363DA" w14:paraId="67910966" w14:textId="77777777" w:rsidTr="00AD0EF4">
        <w:tc>
          <w:tcPr>
            <w:tcW w:w="3588" w:type="dxa"/>
            <w:shd w:val="clear" w:color="auto" w:fill="auto"/>
            <w:vAlign w:val="center"/>
          </w:tcPr>
          <w:p w14:paraId="60A5767A" w14:textId="77777777" w:rsidR="006363DA" w:rsidRPr="006363DA" w:rsidRDefault="006363DA" w:rsidP="006363DA">
            <w:pPr>
              <w:spacing w:after="0" w:line="240" w:lineRule="auto"/>
              <w:rPr>
                <w:rFonts w:ascii="Arial" w:eastAsia="Calibri" w:hAnsi="Arial" w:cs="Arial"/>
                <w:bCs/>
                <w:sz w:val="20"/>
                <w:szCs w:val="20"/>
                <w:lang w:eastAsia="ru-RU"/>
              </w:rPr>
            </w:pPr>
            <w:r w:rsidRPr="006363DA">
              <w:rPr>
                <w:rFonts w:ascii="Arial" w:eastAsia="Calibri" w:hAnsi="Arial" w:cs="Arial"/>
                <w:bCs/>
                <w:sz w:val="20"/>
                <w:szCs w:val="20"/>
                <w:lang w:eastAsia="ru-RU"/>
              </w:rPr>
              <w:t>Плата за негативное воздействие на окружающую среду</w:t>
            </w:r>
          </w:p>
        </w:tc>
        <w:tc>
          <w:tcPr>
            <w:tcW w:w="1769" w:type="dxa"/>
            <w:shd w:val="clear" w:color="auto" w:fill="auto"/>
            <w:vAlign w:val="center"/>
          </w:tcPr>
          <w:p w14:paraId="46BF221A"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- 18 400</w:t>
            </w:r>
          </w:p>
        </w:tc>
        <w:tc>
          <w:tcPr>
            <w:tcW w:w="1407" w:type="dxa"/>
            <w:shd w:val="clear" w:color="auto" w:fill="auto"/>
            <w:vAlign w:val="center"/>
          </w:tcPr>
          <w:p w14:paraId="2D8C1BFC"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43 200</w:t>
            </w:r>
          </w:p>
        </w:tc>
        <w:tc>
          <w:tcPr>
            <w:tcW w:w="1494" w:type="dxa"/>
            <w:shd w:val="clear" w:color="auto" w:fill="auto"/>
            <w:vAlign w:val="center"/>
          </w:tcPr>
          <w:p w14:paraId="731A5288"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- 37 420</w:t>
            </w:r>
          </w:p>
        </w:tc>
        <w:tc>
          <w:tcPr>
            <w:tcW w:w="1540" w:type="dxa"/>
            <w:shd w:val="clear" w:color="auto" w:fill="auto"/>
            <w:vAlign w:val="center"/>
          </w:tcPr>
          <w:p w14:paraId="53DD3041" w14:textId="77777777" w:rsidR="006363DA" w:rsidRPr="006363DA" w:rsidRDefault="006363DA" w:rsidP="006363DA">
            <w:pPr>
              <w:spacing w:after="0" w:line="240" w:lineRule="auto"/>
              <w:jc w:val="center"/>
              <w:rPr>
                <w:rFonts w:ascii="Arial" w:eastAsia="Calibri" w:hAnsi="Arial" w:cs="Arial"/>
                <w:bCs/>
                <w:sz w:val="20"/>
                <w:szCs w:val="20"/>
                <w:lang w:eastAsia="ru-RU"/>
              </w:rPr>
            </w:pPr>
            <w:r w:rsidRPr="006363DA">
              <w:rPr>
                <w:rFonts w:ascii="Arial" w:eastAsia="Calibri" w:hAnsi="Arial" w:cs="Arial"/>
                <w:bCs/>
                <w:sz w:val="20"/>
                <w:szCs w:val="20"/>
                <w:lang w:eastAsia="ru-RU"/>
              </w:rPr>
              <w:t>43 200</w:t>
            </w:r>
          </w:p>
        </w:tc>
      </w:tr>
      <w:tr w:rsidR="006363DA" w:rsidRPr="006363DA" w14:paraId="6E6A8696" w14:textId="77777777" w:rsidTr="00AD0EF4">
        <w:tc>
          <w:tcPr>
            <w:tcW w:w="3588" w:type="dxa"/>
            <w:shd w:val="clear" w:color="auto" w:fill="auto"/>
            <w:vAlign w:val="center"/>
          </w:tcPr>
          <w:p w14:paraId="42227B73" w14:textId="77777777" w:rsidR="006363DA" w:rsidRPr="006363DA" w:rsidRDefault="006363DA" w:rsidP="006363DA">
            <w:pPr>
              <w:spacing w:after="0" w:line="240" w:lineRule="auto"/>
              <w:rPr>
                <w:rFonts w:ascii="Arial" w:eastAsia="Calibri" w:hAnsi="Arial" w:cs="Arial"/>
                <w:b/>
                <w:sz w:val="20"/>
                <w:szCs w:val="20"/>
                <w:lang w:eastAsia="ru-RU"/>
              </w:rPr>
            </w:pPr>
            <w:r w:rsidRPr="006363DA">
              <w:rPr>
                <w:rFonts w:ascii="Arial" w:eastAsia="Calibri" w:hAnsi="Arial" w:cs="Arial"/>
                <w:b/>
                <w:sz w:val="20"/>
                <w:szCs w:val="20"/>
                <w:lang w:eastAsia="ru-RU"/>
              </w:rPr>
              <w:t>Всего</w:t>
            </w:r>
          </w:p>
        </w:tc>
        <w:tc>
          <w:tcPr>
            <w:tcW w:w="1769" w:type="dxa"/>
            <w:shd w:val="clear" w:color="auto" w:fill="auto"/>
            <w:vAlign w:val="center"/>
          </w:tcPr>
          <w:p w14:paraId="3FE6CC1C" w14:textId="77777777" w:rsidR="006363DA" w:rsidRPr="006363DA" w:rsidRDefault="006363DA" w:rsidP="006363DA">
            <w:pPr>
              <w:spacing w:after="0" w:line="240" w:lineRule="auto"/>
              <w:jc w:val="center"/>
              <w:rPr>
                <w:rFonts w:ascii="Arial" w:eastAsia="Calibri" w:hAnsi="Arial" w:cs="Arial"/>
                <w:b/>
                <w:sz w:val="20"/>
                <w:szCs w:val="20"/>
                <w:lang w:eastAsia="ru-RU"/>
              </w:rPr>
            </w:pPr>
          </w:p>
        </w:tc>
        <w:tc>
          <w:tcPr>
            <w:tcW w:w="1407" w:type="dxa"/>
            <w:shd w:val="clear" w:color="auto" w:fill="auto"/>
            <w:vAlign w:val="center"/>
          </w:tcPr>
          <w:p w14:paraId="14312624" w14:textId="77777777" w:rsidR="006363DA" w:rsidRPr="006363DA" w:rsidRDefault="006363DA" w:rsidP="006363DA">
            <w:pPr>
              <w:spacing w:after="0" w:line="240" w:lineRule="auto"/>
              <w:jc w:val="center"/>
              <w:rPr>
                <w:rFonts w:ascii="Arial" w:eastAsia="Calibri" w:hAnsi="Arial" w:cs="Arial"/>
                <w:b/>
                <w:sz w:val="20"/>
                <w:szCs w:val="20"/>
                <w:lang w:eastAsia="ru-RU"/>
              </w:rPr>
            </w:pPr>
          </w:p>
        </w:tc>
        <w:tc>
          <w:tcPr>
            <w:tcW w:w="1494" w:type="dxa"/>
            <w:shd w:val="clear" w:color="auto" w:fill="auto"/>
            <w:vAlign w:val="center"/>
          </w:tcPr>
          <w:p w14:paraId="3C90EFFF" w14:textId="77777777" w:rsidR="006363DA" w:rsidRPr="006363DA" w:rsidRDefault="006363DA" w:rsidP="006363DA">
            <w:pPr>
              <w:spacing w:after="0" w:line="240" w:lineRule="auto"/>
              <w:jc w:val="center"/>
              <w:rPr>
                <w:rFonts w:ascii="Arial" w:eastAsia="Calibri" w:hAnsi="Arial" w:cs="Arial"/>
                <w:b/>
                <w:sz w:val="20"/>
                <w:szCs w:val="20"/>
                <w:lang w:eastAsia="ru-RU"/>
              </w:rPr>
            </w:pPr>
          </w:p>
        </w:tc>
        <w:tc>
          <w:tcPr>
            <w:tcW w:w="1540" w:type="dxa"/>
            <w:shd w:val="clear" w:color="auto" w:fill="auto"/>
            <w:vAlign w:val="center"/>
          </w:tcPr>
          <w:p w14:paraId="1F53D6F7" w14:textId="77777777" w:rsidR="006363DA" w:rsidRPr="006363DA" w:rsidRDefault="006363DA" w:rsidP="006363DA">
            <w:pPr>
              <w:spacing w:after="0" w:line="240" w:lineRule="auto"/>
              <w:jc w:val="center"/>
              <w:rPr>
                <w:rFonts w:ascii="Arial" w:eastAsia="Calibri" w:hAnsi="Arial" w:cs="Arial"/>
                <w:b/>
                <w:sz w:val="20"/>
                <w:szCs w:val="20"/>
                <w:lang w:eastAsia="ru-RU"/>
              </w:rPr>
            </w:pPr>
            <w:r w:rsidRPr="006363DA">
              <w:rPr>
                <w:rFonts w:ascii="Arial" w:eastAsia="Calibri" w:hAnsi="Arial" w:cs="Arial"/>
                <w:b/>
                <w:sz w:val="20"/>
                <w:szCs w:val="20"/>
                <w:lang w:eastAsia="ru-RU"/>
              </w:rPr>
              <w:t>2 900 200</w:t>
            </w:r>
          </w:p>
        </w:tc>
      </w:tr>
    </w:tbl>
    <w:p w14:paraId="17A5E442" w14:textId="77777777" w:rsidR="006363DA" w:rsidRPr="006363DA" w:rsidRDefault="006363DA" w:rsidP="006363DA">
      <w:pPr>
        <w:spacing w:after="0" w:line="240" w:lineRule="auto"/>
        <w:jc w:val="both"/>
        <w:rPr>
          <w:rFonts w:ascii="Arial" w:eastAsia="Calibri" w:hAnsi="Arial" w:cs="Arial"/>
          <w:bCs/>
          <w:sz w:val="18"/>
          <w:szCs w:val="18"/>
          <w:lang w:eastAsia="ru-RU"/>
        </w:rPr>
      </w:pPr>
    </w:p>
    <w:p w14:paraId="5E7C2C01" w14:textId="7E68C3AB" w:rsidR="006363DA" w:rsidRPr="006363DA" w:rsidRDefault="006363DA" w:rsidP="006363DA">
      <w:pPr>
        <w:spacing w:after="0" w:line="240" w:lineRule="auto"/>
        <w:jc w:val="both"/>
        <w:rPr>
          <w:rFonts w:ascii="Arial" w:eastAsia="Calibri" w:hAnsi="Arial" w:cs="Arial"/>
          <w:bCs/>
          <w:i/>
          <w:sz w:val="20"/>
          <w:szCs w:val="20"/>
          <w:lang w:eastAsia="ru-RU"/>
        </w:rPr>
      </w:pPr>
      <w:r w:rsidRPr="006363DA">
        <w:rPr>
          <w:rFonts w:ascii="Arial" w:eastAsia="Calibri" w:hAnsi="Arial" w:cs="Arial"/>
          <w:bCs/>
          <w:i/>
          <w:sz w:val="20"/>
          <w:szCs w:val="20"/>
          <w:vertAlign w:val="superscript"/>
          <w:lang w:eastAsia="ru-RU"/>
        </w:rPr>
        <w:t xml:space="preserve">* </w:t>
      </w:r>
      <w:r w:rsidRPr="006363DA">
        <w:rPr>
          <w:rFonts w:ascii="Arial" w:eastAsia="Calibri" w:hAnsi="Arial" w:cs="Arial"/>
          <w:bCs/>
          <w:i/>
          <w:sz w:val="20"/>
          <w:szCs w:val="20"/>
          <w:lang w:eastAsia="ru-RU"/>
        </w:rPr>
        <w:t>Расчет земельного налога</w:t>
      </w:r>
      <w:r>
        <w:rPr>
          <w:rFonts w:ascii="Arial" w:eastAsia="Calibri" w:hAnsi="Arial" w:cs="Arial"/>
          <w:bCs/>
          <w:i/>
          <w:sz w:val="20"/>
          <w:szCs w:val="20"/>
          <w:lang w:eastAsia="ru-RU"/>
        </w:rPr>
        <w:t>:</w:t>
      </w:r>
      <w:r w:rsidRPr="006363DA">
        <w:rPr>
          <w:rFonts w:ascii="Arial" w:eastAsia="Calibri" w:hAnsi="Arial" w:cs="Arial"/>
          <w:bCs/>
          <w:i/>
          <w:sz w:val="20"/>
          <w:szCs w:val="20"/>
          <w:lang w:eastAsia="ru-RU"/>
        </w:rPr>
        <w:t xml:space="preserve"> </w:t>
      </w:r>
    </w:p>
    <w:p w14:paraId="5CB11680" w14:textId="1F538E9E" w:rsidR="006363DA" w:rsidRPr="006363DA" w:rsidRDefault="006363DA" w:rsidP="006363DA">
      <w:pPr>
        <w:spacing w:after="0" w:line="240" w:lineRule="auto"/>
        <w:jc w:val="both"/>
        <w:rPr>
          <w:rFonts w:ascii="Arial" w:eastAsia="Calibri" w:hAnsi="Arial" w:cs="Arial"/>
          <w:bCs/>
          <w:sz w:val="20"/>
          <w:szCs w:val="20"/>
          <w:lang w:eastAsia="ru-RU"/>
        </w:rPr>
      </w:pPr>
      <w:r w:rsidRPr="006363DA">
        <w:rPr>
          <w:rFonts w:ascii="Arial" w:eastAsia="Calibri" w:hAnsi="Arial" w:cs="Arial"/>
          <w:bCs/>
          <w:sz w:val="20"/>
          <w:szCs w:val="20"/>
          <w:lang w:eastAsia="ru-RU"/>
        </w:rPr>
        <w:t>42 250 кв</w:t>
      </w:r>
      <w:r>
        <w:rPr>
          <w:rFonts w:ascii="Arial" w:eastAsia="Calibri" w:hAnsi="Arial" w:cs="Arial"/>
          <w:bCs/>
          <w:sz w:val="20"/>
          <w:szCs w:val="20"/>
          <w:lang w:eastAsia="ru-RU"/>
        </w:rPr>
        <w:t xml:space="preserve">. </w:t>
      </w:r>
      <w:r w:rsidRPr="006363DA">
        <w:rPr>
          <w:rFonts w:ascii="Arial" w:eastAsia="Calibri" w:hAnsi="Arial" w:cs="Arial"/>
          <w:bCs/>
          <w:sz w:val="20"/>
          <w:szCs w:val="20"/>
          <w:lang w:eastAsia="ru-RU"/>
        </w:rPr>
        <w:t>м / 10 000 кв.</w:t>
      </w:r>
      <w:r>
        <w:rPr>
          <w:rFonts w:ascii="Arial" w:eastAsia="Calibri" w:hAnsi="Arial" w:cs="Arial"/>
          <w:bCs/>
          <w:sz w:val="20"/>
          <w:szCs w:val="20"/>
          <w:lang w:eastAsia="ru-RU"/>
        </w:rPr>
        <w:t xml:space="preserve"> </w:t>
      </w:r>
      <w:r w:rsidRPr="006363DA">
        <w:rPr>
          <w:rFonts w:ascii="Arial" w:eastAsia="Calibri" w:hAnsi="Arial" w:cs="Arial"/>
          <w:bCs/>
          <w:sz w:val="20"/>
          <w:szCs w:val="20"/>
          <w:lang w:eastAsia="ru-RU"/>
        </w:rPr>
        <w:t>м * 3 423,05 тенге * 8/12 = 9 642 тенге.</w:t>
      </w:r>
    </w:p>
    <w:p w14:paraId="10B91B2C" w14:textId="77777777" w:rsidR="006363DA" w:rsidRPr="006363DA" w:rsidRDefault="006363DA" w:rsidP="006363DA">
      <w:pPr>
        <w:spacing w:after="0" w:line="240" w:lineRule="auto"/>
        <w:jc w:val="both"/>
        <w:rPr>
          <w:rFonts w:ascii="Arial" w:eastAsia="Calibri" w:hAnsi="Arial" w:cs="Arial"/>
          <w:bCs/>
          <w:sz w:val="20"/>
          <w:szCs w:val="20"/>
          <w:lang w:eastAsia="ru-RU"/>
        </w:rPr>
      </w:pPr>
      <w:r w:rsidRPr="006363DA">
        <w:rPr>
          <w:rFonts w:ascii="Arial" w:eastAsia="Calibri" w:hAnsi="Arial" w:cs="Arial"/>
          <w:bCs/>
          <w:sz w:val="20"/>
          <w:szCs w:val="20"/>
          <w:lang w:eastAsia="ru-RU"/>
        </w:rPr>
        <w:t xml:space="preserve">Всего исчислено земельного налога = 1 558 + 9 642 = 11 200 тенге. </w:t>
      </w:r>
    </w:p>
    <w:p w14:paraId="5FB3C594" w14:textId="59AB337B" w:rsidR="00A330B0" w:rsidRDefault="00A330B0" w:rsidP="00A330B0">
      <w:pPr>
        <w:spacing w:after="0" w:line="240" w:lineRule="auto"/>
        <w:jc w:val="both"/>
        <w:rPr>
          <w:rFonts w:ascii="Arial" w:eastAsia="Calibri" w:hAnsi="Arial" w:cs="Arial"/>
          <w:b/>
          <w:lang w:eastAsia="ru-RU"/>
        </w:rPr>
      </w:pPr>
    </w:p>
    <w:p w14:paraId="17E2EACD" w14:textId="77566A46" w:rsidR="00746661" w:rsidRDefault="00746661" w:rsidP="00A330B0">
      <w:pPr>
        <w:spacing w:after="0" w:line="240" w:lineRule="auto"/>
        <w:jc w:val="both"/>
        <w:rPr>
          <w:rFonts w:ascii="Arial" w:eastAsia="Calibri" w:hAnsi="Arial" w:cs="Arial"/>
          <w:b/>
          <w:lang w:eastAsia="ru-RU"/>
        </w:rPr>
      </w:pPr>
    </w:p>
    <w:p w14:paraId="4937FB49" w14:textId="03B0031A" w:rsidR="00746661" w:rsidRDefault="00746661" w:rsidP="00A330B0">
      <w:pPr>
        <w:spacing w:after="0" w:line="240" w:lineRule="auto"/>
        <w:jc w:val="both"/>
        <w:rPr>
          <w:rFonts w:ascii="Arial" w:eastAsia="Calibri" w:hAnsi="Arial" w:cs="Arial"/>
          <w:b/>
          <w:lang w:eastAsia="ru-RU"/>
        </w:rPr>
      </w:pPr>
    </w:p>
    <w:p w14:paraId="1273BF49" w14:textId="7D7E07E4" w:rsidR="00746661" w:rsidRDefault="00746661" w:rsidP="00A330B0">
      <w:pPr>
        <w:spacing w:after="0" w:line="240" w:lineRule="auto"/>
        <w:jc w:val="both"/>
        <w:rPr>
          <w:rFonts w:ascii="Arial" w:eastAsia="Calibri" w:hAnsi="Arial" w:cs="Arial"/>
          <w:b/>
          <w:lang w:eastAsia="ru-RU"/>
        </w:rPr>
      </w:pPr>
    </w:p>
    <w:p w14:paraId="6701B4C1" w14:textId="478044ED" w:rsidR="00746661" w:rsidRDefault="00746661" w:rsidP="00A330B0">
      <w:pPr>
        <w:spacing w:after="0" w:line="240" w:lineRule="auto"/>
        <w:jc w:val="both"/>
        <w:rPr>
          <w:rFonts w:ascii="Arial" w:eastAsia="Calibri" w:hAnsi="Arial" w:cs="Arial"/>
          <w:b/>
          <w:lang w:eastAsia="ru-RU"/>
        </w:rPr>
      </w:pPr>
    </w:p>
    <w:p w14:paraId="1EE118C2" w14:textId="3C7F8A17" w:rsidR="00746661" w:rsidRDefault="00746661" w:rsidP="00A330B0">
      <w:pPr>
        <w:spacing w:after="0" w:line="240" w:lineRule="auto"/>
        <w:jc w:val="both"/>
        <w:rPr>
          <w:rFonts w:ascii="Arial" w:eastAsia="Calibri" w:hAnsi="Arial" w:cs="Arial"/>
          <w:b/>
          <w:lang w:eastAsia="ru-RU"/>
        </w:rPr>
      </w:pPr>
    </w:p>
    <w:p w14:paraId="03E1765E" w14:textId="7B8697BC" w:rsidR="00746661" w:rsidRDefault="00746661" w:rsidP="00A330B0">
      <w:pPr>
        <w:spacing w:after="0" w:line="240" w:lineRule="auto"/>
        <w:jc w:val="both"/>
        <w:rPr>
          <w:rFonts w:ascii="Arial" w:eastAsia="Calibri" w:hAnsi="Arial" w:cs="Arial"/>
          <w:b/>
          <w:lang w:eastAsia="ru-RU"/>
        </w:rPr>
      </w:pPr>
    </w:p>
    <w:p w14:paraId="75781236" w14:textId="1A5F98D5" w:rsidR="00746661" w:rsidRDefault="00746661" w:rsidP="00A330B0">
      <w:pPr>
        <w:spacing w:after="0" w:line="240" w:lineRule="auto"/>
        <w:jc w:val="both"/>
        <w:rPr>
          <w:rFonts w:ascii="Arial" w:eastAsia="Calibri" w:hAnsi="Arial" w:cs="Arial"/>
          <w:b/>
          <w:lang w:eastAsia="ru-RU"/>
        </w:rPr>
      </w:pPr>
    </w:p>
    <w:p w14:paraId="6076D68E" w14:textId="77777777" w:rsidR="00746661" w:rsidRDefault="00746661" w:rsidP="00A330B0">
      <w:pPr>
        <w:spacing w:after="0" w:line="240" w:lineRule="auto"/>
        <w:jc w:val="both"/>
        <w:rPr>
          <w:rFonts w:ascii="Arial" w:eastAsia="Calibri" w:hAnsi="Arial" w:cs="Arial"/>
          <w:b/>
          <w:lang w:eastAsia="ru-RU"/>
        </w:rPr>
      </w:pPr>
    </w:p>
    <w:p w14:paraId="17DF2382" w14:textId="1ED81AC8" w:rsidR="006363DA" w:rsidRDefault="006363DA" w:rsidP="00A330B0">
      <w:pPr>
        <w:spacing w:after="0" w:line="240" w:lineRule="auto"/>
        <w:jc w:val="both"/>
        <w:rPr>
          <w:rFonts w:ascii="Arial" w:eastAsia="Calibri" w:hAnsi="Arial" w:cs="Arial"/>
          <w:b/>
          <w:sz w:val="20"/>
          <w:szCs w:val="20"/>
          <w:lang w:eastAsia="ru-RU"/>
        </w:rPr>
      </w:pPr>
      <w:r w:rsidRPr="006363DA">
        <w:rPr>
          <w:rFonts w:ascii="Arial" w:eastAsia="Calibri" w:hAnsi="Arial" w:cs="Arial"/>
          <w:b/>
          <w:sz w:val="20"/>
          <w:szCs w:val="20"/>
          <w:lang w:eastAsia="ru-RU"/>
        </w:rPr>
        <w:lastRenderedPageBreak/>
        <w:t xml:space="preserve">2. Расчет </w:t>
      </w:r>
      <w:r>
        <w:rPr>
          <w:rFonts w:ascii="Arial" w:eastAsia="Calibri" w:hAnsi="Arial" w:cs="Arial"/>
          <w:b/>
          <w:sz w:val="20"/>
          <w:szCs w:val="20"/>
          <w:lang w:eastAsia="ru-RU"/>
        </w:rPr>
        <w:t>КПН (</w:t>
      </w:r>
      <w:r w:rsidR="00746661">
        <w:rPr>
          <w:rFonts w:ascii="Arial" w:eastAsia="Calibri" w:hAnsi="Arial" w:cs="Arial"/>
          <w:b/>
          <w:sz w:val="20"/>
          <w:szCs w:val="20"/>
          <w:lang w:eastAsia="ru-RU"/>
        </w:rPr>
        <w:t>13 баллов)</w:t>
      </w:r>
      <w:r>
        <w:rPr>
          <w:rFonts w:ascii="Arial" w:eastAsia="Calibri" w:hAnsi="Arial" w:cs="Arial"/>
          <w:b/>
          <w:sz w:val="20"/>
          <w:szCs w:val="20"/>
          <w:lang w:eastAsia="ru-RU"/>
        </w:rPr>
        <w:t>:</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50"/>
        <w:gridCol w:w="2126"/>
      </w:tblGrid>
      <w:tr w:rsidR="00746661" w:rsidRPr="00746661" w14:paraId="22A597B5"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C162" w14:textId="77777777" w:rsidR="00746661" w:rsidRPr="00746661" w:rsidRDefault="00746661" w:rsidP="00746661">
            <w:pPr>
              <w:spacing w:after="0" w:line="240" w:lineRule="auto"/>
              <w:jc w:val="both"/>
              <w:rPr>
                <w:rFonts w:ascii="Arial" w:eastAsia="Calibri" w:hAnsi="Arial" w:cs="Arial"/>
                <w:bCs/>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BC65C" w14:textId="77777777" w:rsidR="00746661" w:rsidRPr="00746661" w:rsidRDefault="00746661" w:rsidP="00746661">
            <w:pPr>
              <w:spacing w:after="0" w:line="240" w:lineRule="auto"/>
              <w:jc w:val="center"/>
              <w:rPr>
                <w:rFonts w:ascii="Arial" w:eastAsia="Calibri" w:hAnsi="Arial" w:cs="Arial"/>
                <w:b/>
                <w:sz w:val="20"/>
                <w:szCs w:val="20"/>
                <w:lang w:eastAsia="ru-RU"/>
              </w:rPr>
            </w:pPr>
            <w:r w:rsidRPr="00746661">
              <w:rPr>
                <w:rFonts w:ascii="Arial" w:eastAsia="Calibri" w:hAnsi="Arial" w:cs="Arial"/>
                <w:b/>
                <w:sz w:val="20"/>
                <w:szCs w:val="20"/>
                <w:lang w:eastAsia="ru-RU"/>
              </w:rPr>
              <w:t>Сумма, тенге</w:t>
            </w:r>
          </w:p>
        </w:tc>
      </w:tr>
      <w:tr w:rsidR="00746661" w:rsidRPr="00746661" w14:paraId="56C15B58"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9BDE4" w14:textId="77777777" w:rsidR="00746661" w:rsidRPr="00746661" w:rsidRDefault="00746661" w:rsidP="00746661">
            <w:pPr>
              <w:spacing w:after="0" w:line="240" w:lineRule="auto"/>
              <w:jc w:val="both"/>
              <w:rPr>
                <w:rFonts w:ascii="Arial" w:eastAsia="Calibri" w:hAnsi="Arial" w:cs="Arial"/>
                <w:b/>
                <w:sz w:val="20"/>
                <w:szCs w:val="20"/>
                <w:lang w:eastAsia="ru-RU"/>
              </w:rPr>
            </w:pPr>
            <w:r w:rsidRPr="00746661">
              <w:rPr>
                <w:rFonts w:ascii="Arial" w:eastAsia="Calibri" w:hAnsi="Arial" w:cs="Arial"/>
                <w:b/>
                <w:sz w:val="20"/>
                <w:szCs w:val="20"/>
                <w:lang w:eastAsia="ru-RU"/>
              </w:rPr>
              <w:t xml:space="preserve">Совокупный годовой доход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A415" w14:textId="77777777" w:rsidR="00746661" w:rsidRPr="00746661" w:rsidRDefault="00746661" w:rsidP="00746661">
            <w:pPr>
              <w:spacing w:after="0" w:line="240" w:lineRule="auto"/>
              <w:jc w:val="center"/>
              <w:rPr>
                <w:rFonts w:ascii="Arial" w:eastAsia="Calibri" w:hAnsi="Arial" w:cs="Arial"/>
                <w:b/>
                <w:sz w:val="20"/>
                <w:szCs w:val="20"/>
                <w:lang w:eastAsia="ru-RU"/>
              </w:rPr>
            </w:pPr>
          </w:p>
        </w:tc>
      </w:tr>
      <w:tr w:rsidR="00746661" w:rsidRPr="00746661" w14:paraId="4C3EAD5E"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A3522"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Доход от реализации товаров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34FE"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915 000 000</w:t>
            </w:r>
          </w:p>
        </w:tc>
      </w:tr>
      <w:tr w:rsidR="00746661" w:rsidRPr="00746661" w14:paraId="5E189B1F"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DD8BA"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 xml:space="preserve">Доход от выбытия фиксированных активов 1 группы (здание) </w:t>
            </w:r>
          </w:p>
          <w:p w14:paraId="2BC0086D"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24 000 000 – 22 000 000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00190"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2 000 000</w:t>
            </w:r>
          </w:p>
        </w:tc>
      </w:tr>
      <w:tr w:rsidR="00746661" w:rsidRPr="00746661" w14:paraId="1027A5AE"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DBBC"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Доход от прироста стоимости = 600 000 + 1 100 000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C10B"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2 700 000</w:t>
            </w:r>
          </w:p>
        </w:tc>
      </w:tr>
      <w:tr w:rsidR="00746661" w:rsidRPr="00746661" w14:paraId="6B0973B4"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5C0BC027" w14:textId="77777777" w:rsidR="00746661" w:rsidRPr="00746661" w:rsidRDefault="00746661" w:rsidP="00746661">
            <w:pPr>
              <w:spacing w:after="0" w:line="240" w:lineRule="auto"/>
              <w:ind w:firstLine="414"/>
              <w:jc w:val="both"/>
              <w:rPr>
                <w:rFonts w:ascii="Arial" w:eastAsia="Calibri" w:hAnsi="Arial" w:cs="Arial"/>
                <w:bCs/>
                <w:i/>
                <w:sz w:val="20"/>
                <w:szCs w:val="20"/>
                <w:lang w:eastAsia="ru-RU"/>
              </w:rPr>
            </w:pPr>
            <w:r w:rsidRPr="00746661">
              <w:rPr>
                <w:rFonts w:ascii="Arial" w:eastAsia="Calibri" w:hAnsi="Arial" w:cs="Arial"/>
                <w:bCs/>
                <w:i/>
                <w:sz w:val="20"/>
                <w:szCs w:val="20"/>
                <w:lang w:eastAsia="ru-RU"/>
              </w:rPr>
              <w:t>- от передачи в уставный капитал объекта незавершенного строительства 4 600 000 – 4 000 000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77DFF" w14:textId="77777777" w:rsidR="00746661" w:rsidRPr="00746661" w:rsidRDefault="00746661" w:rsidP="00746661">
            <w:pPr>
              <w:spacing w:after="0" w:line="240" w:lineRule="auto"/>
              <w:jc w:val="center"/>
              <w:rPr>
                <w:rFonts w:ascii="Arial" w:eastAsia="Calibri" w:hAnsi="Arial" w:cs="Arial"/>
                <w:bCs/>
                <w:sz w:val="20"/>
                <w:szCs w:val="20"/>
                <w:lang w:eastAsia="ru-RU"/>
              </w:rPr>
            </w:pPr>
          </w:p>
        </w:tc>
      </w:tr>
      <w:tr w:rsidR="00746661" w:rsidRPr="00746661" w14:paraId="2DE0AB3E"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4A8B8F3" w14:textId="77777777" w:rsidR="00746661" w:rsidRPr="00746661" w:rsidRDefault="00746661" w:rsidP="00746661">
            <w:pPr>
              <w:spacing w:after="0" w:line="240" w:lineRule="auto"/>
              <w:ind w:firstLine="414"/>
              <w:jc w:val="both"/>
              <w:rPr>
                <w:rFonts w:ascii="Arial" w:eastAsia="Calibri" w:hAnsi="Arial" w:cs="Arial"/>
                <w:bCs/>
                <w:i/>
                <w:sz w:val="20"/>
                <w:szCs w:val="20"/>
                <w:lang w:eastAsia="ru-RU"/>
              </w:rPr>
            </w:pPr>
            <w:r w:rsidRPr="00746661">
              <w:rPr>
                <w:rFonts w:ascii="Arial" w:eastAsia="Calibri" w:hAnsi="Arial" w:cs="Arial"/>
                <w:bCs/>
                <w:i/>
                <w:sz w:val="20"/>
                <w:szCs w:val="20"/>
                <w:lang w:eastAsia="ru-RU"/>
              </w:rPr>
              <w:t>- при реализации земельного участка 5 600 000 – 3 500 000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2628" w14:textId="77777777" w:rsidR="00746661" w:rsidRPr="00746661" w:rsidRDefault="00746661" w:rsidP="00746661">
            <w:pPr>
              <w:spacing w:after="0" w:line="240" w:lineRule="auto"/>
              <w:jc w:val="center"/>
              <w:rPr>
                <w:rFonts w:ascii="Arial" w:eastAsia="Calibri" w:hAnsi="Arial" w:cs="Arial"/>
                <w:bCs/>
                <w:sz w:val="20"/>
                <w:szCs w:val="20"/>
                <w:lang w:eastAsia="ru-RU"/>
              </w:rPr>
            </w:pPr>
          </w:p>
        </w:tc>
      </w:tr>
      <w:tr w:rsidR="00746661" w:rsidRPr="00746661" w14:paraId="09E30A3F"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33C8"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Превышение положительной курсовой разницы над отрицательной</w:t>
            </w:r>
          </w:p>
          <w:p w14:paraId="31CD335C"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23 800 000 – 22 100 000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810A3"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1 700 000</w:t>
            </w:r>
          </w:p>
        </w:tc>
      </w:tr>
      <w:tr w:rsidR="00746661" w:rsidRPr="00746661" w14:paraId="66300C33"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CBBDF"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Доход от совместной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4191"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5 740 000</w:t>
            </w:r>
          </w:p>
        </w:tc>
      </w:tr>
      <w:tr w:rsidR="00746661" w:rsidRPr="00746661" w14:paraId="11254E34"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0E707"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СГД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BE3F7"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927 140 000</w:t>
            </w:r>
          </w:p>
        </w:tc>
      </w:tr>
      <w:tr w:rsidR="00746661" w:rsidRPr="00746661" w14:paraId="49F95137"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E1B4"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 xml:space="preserve">Корректировка СГД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094CD"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0</w:t>
            </w:r>
          </w:p>
        </w:tc>
      </w:tr>
      <w:tr w:rsidR="00746661" w:rsidRPr="00746661" w14:paraId="17251D74" w14:textId="77777777" w:rsidTr="00AD0EF4">
        <w:trPr>
          <w:trHeight w:val="70"/>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9586"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СГД после корректировки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E411F" w14:textId="77777777" w:rsidR="00746661" w:rsidRPr="00746661" w:rsidRDefault="00746661" w:rsidP="00746661">
            <w:pPr>
              <w:spacing w:after="0" w:line="240" w:lineRule="auto"/>
              <w:jc w:val="center"/>
              <w:rPr>
                <w:rFonts w:ascii="Arial" w:eastAsia="Calibri" w:hAnsi="Arial" w:cs="Arial"/>
                <w:b/>
                <w:sz w:val="20"/>
                <w:szCs w:val="20"/>
                <w:lang w:eastAsia="ru-RU"/>
              </w:rPr>
            </w:pPr>
            <w:r w:rsidRPr="00746661">
              <w:rPr>
                <w:rFonts w:ascii="Arial" w:eastAsia="Calibri" w:hAnsi="Arial" w:cs="Arial"/>
                <w:b/>
                <w:sz w:val="20"/>
                <w:szCs w:val="20"/>
                <w:lang w:eastAsia="ru-RU"/>
              </w:rPr>
              <w:t>927 140 000</w:t>
            </w:r>
          </w:p>
        </w:tc>
      </w:tr>
      <w:tr w:rsidR="00746661" w:rsidRPr="00746661" w14:paraId="64A6BBC1" w14:textId="77777777" w:rsidTr="00AD0EF4">
        <w:trPr>
          <w:trHeight w:val="70"/>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7A0CB" w14:textId="77777777" w:rsidR="00746661" w:rsidRPr="00746661" w:rsidRDefault="00746661" w:rsidP="00746661">
            <w:pPr>
              <w:spacing w:after="0" w:line="240" w:lineRule="auto"/>
              <w:jc w:val="both"/>
              <w:rPr>
                <w:rFonts w:ascii="Arial" w:eastAsia="Calibri" w:hAnsi="Arial" w:cs="Arial"/>
                <w:b/>
                <w:sz w:val="20"/>
                <w:szCs w:val="20"/>
                <w:lang w:eastAsia="ru-RU"/>
              </w:rPr>
            </w:pPr>
            <w:r w:rsidRPr="00746661">
              <w:rPr>
                <w:rFonts w:ascii="Arial" w:eastAsia="Calibri" w:hAnsi="Arial" w:cs="Arial"/>
                <w:b/>
                <w:sz w:val="20"/>
                <w:szCs w:val="20"/>
                <w:lang w:eastAsia="ru-RU"/>
              </w:rPr>
              <w:t>Вычеты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4152" w14:textId="77777777" w:rsidR="00746661" w:rsidRPr="00746661" w:rsidRDefault="00746661" w:rsidP="00746661">
            <w:pPr>
              <w:spacing w:after="0" w:line="240" w:lineRule="auto"/>
              <w:jc w:val="center"/>
              <w:rPr>
                <w:rFonts w:ascii="Arial" w:eastAsia="Calibri" w:hAnsi="Arial" w:cs="Arial"/>
                <w:bCs/>
                <w:sz w:val="20"/>
                <w:szCs w:val="20"/>
                <w:lang w:eastAsia="ru-RU"/>
              </w:rPr>
            </w:pPr>
          </w:p>
        </w:tc>
      </w:tr>
      <w:tr w:rsidR="00746661" w:rsidRPr="00746661" w14:paraId="31C1AA28"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DA90"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 xml:space="preserve">Расходы по реализованным товарам и услугам: </w:t>
            </w:r>
          </w:p>
          <w:p w14:paraId="5636C564"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32 300 000 + 773 000 000 – 9 500 000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F6991"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795 800 000</w:t>
            </w:r>
          </w:p>
        </w:tc>
      </w:tr>
      <w:tr w:rsidR="00746661" w:rsidRPr="00746661" w14:paraId="1B94C19D"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98922"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 xml:space="preserve">Расходы на персонал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DDEE"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28 350 000</w:t>
            </w:r>
          </w:p>
        </w:tc>
      </w:tr>
      <w:tr w:rsidR="00746661" w:rsidRPr="00746661" w14:paraId="0186A800"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468D2"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 xml:space="preserve">Товары по рекламной акции </w:t>
            </w:r>
          </w:p>
          <w:p w14:paraId="53C61063"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6 800 * 150 единиц</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8678"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1 020 000</w:t>
            </w:r>
          </w:p>
        </w:tc>
      </w:tr>
      <w:tr w:rsidR="00746661" w:rsidRPr="00746661" w14:paraId="34B8DD1C"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7CBF6"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Расходы по вознаграждениям по полученной финпомощи 3 000 000 * 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6C8B"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360 000</w:t>
            </w:r>
          </w:p>
        </w:tc>
      </w:tr>
      <w:tr w:rsidR="00746661" w:rsidRPr="00746661" w14:paraId="32C4E870" w14:textId="77777777" w:rsidTr="00AD0EF4">
        <w:trPr>
          <w:trHeight w:val="266"/>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75DC7"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Налоги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76A2"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2 900 200</w:t>
            </w:r>
          </w:p>
        </w:tc>
      </w:tr>
      <w:tr w:rsidR="00746661" w:rsidRPr="00746661" w14:paraId="1F5A70D6" w14:textId="77777777" w:rsidTr="00AD0EF4">
        <w:trPr>
          <w:trHeight w:val="266"/>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5E462"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 xml:space="preserve">Отчисления на социальное страхование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75952"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520 800</w:t>
            </w:r>
          </w:p>
        </w:tc>
      </w:tr>
      <w:tr w:rsidR="00746661" w:rsidRPr="00746661" w14:paraId="42E1C9BB" w14:textId="77777777" w:rsidTr="00AD0EF4">
        <w:trPr>
          <w:trHeight w:val="266"/>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7979C"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Отчисления на обязательное социальное медицинское страхование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1BA8"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65 000</w:t>
            </w:r>
          </w:p>
        </w:tc>
      </w:tr>
      <w:tr w:rsidR="00746661" w:rsidRPr="00746661" w14:paraId="3BA0CB80" w14:textId="77777777" w:rsidTr="00AD0EF4">
        <w:trPr>
          <w:trHeight w:val="266"/>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4F2A2"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 xml:space="preserve">Представительские расходы </w:t>
            </w:r>
          </w:p>
          <w:p w14:paraId="37DD19AD"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Факт 385 000 – 55 000 = 330 000</w:t>
            </w:r>
          </w:p>
          <w:p w14:paraId="382EE02F" w14:textId="2F1316BE" w:rsidR="00746661" w:rsidRPr="00746661" w:rsidRDefault="00746661" w:rsidP="00746661">
            <w:pPr>
              <w:spacing w:after="0" w:line="240" w:lineRule="auto"/>
              <w:jc w:val="both"/>
              <w:rPr>
                <w:rFonts w:ascii="Arial" w:eastAsia="Calibri" w:hAnsi="Arial" w:cs="Arial"/>
                <w:bCs/>
                <w:sz w:val="20"/>
                <w:szCs w:val="20"/>
                <w:vertAlign w:val="superscript"/>
                <w:lang w:eastAsia="ru-RU"/>
              </w:rPr>
            </w:pPr>
            <w:r w:rsidRPr="00746661">
              <w:rPr>
                <w:rFonts w:ascii="Arial" w:eastAsia="Calibri" w:hAnsi="Arial" w:cs="Arial"/>
                <w:bCs/>
                <w:sz w:val="20"/>
                <w:szCs w:val="20"/>
                <w:lang w:eastAsia="ru-RU"/>
              </w:rPr>
              <w:t>Предел = 1% * 28 350 000 = 283 500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B38D9"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283 500</w:t>
            </w:r>
          </w:p>
        </w:tc>
      </w:tr>
      <w:tr w:rsidR="00746661" w:rsidRPr="00746661" w14:paraId="797ED5E6" w14:textId="77777777" w:rsidTr="00AD0EF4">
        <w:trPr>
          <w:trHeight w:val="266"/>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D248"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Вычеты по фиксированным активам</w:t>
            </w:r>
          </w:p>
          <w:p w14:paraId="34AED366"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25 230 000 + 2 770 000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AF38"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28 000 000</w:t>
            </w:r>
          </w:p>
        </w:tc>
      </w:tr>
      <w:tr w:rsidR="00746661" w:rsidRPr="00746661" w14:paraId="369BA62A"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E19A" w14:textId="77777777" w:rsidR="00746661" w:rsidRPr="00746661" w:rsidRDefault="00746661" w:rsidP="00746661">
            <w:pPr>
              <w:spacing w:after="0" w:line="240" w:lineRule="auto"/>
              <w:jc w:val="both"/>
              <w:rPr>
                <w:rFonts w:ascii="Arial" w:eastAsia="Calibri" w:hAnsi="Arial" w:cs="Arial"/>
                <w:b/>
                <w:sz w:val="20"/>
                <w:szCs w:val="20"/>
                <w:lang w:eastAsia="ru-RU"/>
              </w:rPr>
            </w:pPr>
            <w:r w:rsidRPr="00746661">
              <w:rPr>
                <w:rFonts w:ascii="Arial" w:eastAsia="Calibri" w:hAnsi="Arial" w:cs="Arial"/>
                <w:b/>
                <w:sz w:val="20"/>
                <w:szCs w:val="20"/>
                <w:lang w:eastAsia="ru-RU"/>
              </w:rPr>
              <w:t>Итого вычеты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B8CF6" w14:textId="77777777" w:rsidR="00746661" w:rsidRPr="00746661" w:rsidRDefault="00746661" w:rsidP="00746661">
            <w:pPr>
              <w:spacing w:after="0" w:line="240" w:lineRule="auto"/>
              <w:jc w:val="center"/>
              <w:rPr>
                <w:rFonts w:ascii="Arial" w:eastAsia="Calibri" w:hAnsi="Arial" w:cs="Arial"/>
                <w:b/>
                <w:sz w:val="20"/>
                <w:szCs w:val="20"/>
                <w:lang w:eastAsia="ru-RU"/>
              </w:rPr>
            </w:pPr>
            <w:r w:rsidRPr="00746661">
              <w:rPr>
                <w:rFonts w:ascii="Arial" w:eastAsia="Calibri" w:hAnsi="Arial" w:cs="Arial"/>
                <w:b/>
                <w:sz w:val="20"/>
                <w:szCs w:val="20"/>
                <w:lang w:eastAsia="ru-RU"/>
              </w:rPr>
              <w:t>857 299 500</w:t>
            </w:r>
          </w:p>
        </w:tc>
      </w:tr>
      <w:tr w:rsidR="00746661" w:rsidRPr="00746661" w14:paraId="0552C6F0"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6936"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Налогооблагаемый доход (НОД)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AE8D3"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69 840 500</w:t>
            </w:r>
          </w:p>
        </w:tc>
      </w:tr>
      <w:tr w:rsidR="00746661" w:rsidRPr="00746661" w14:paraId="3CF402FA"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A866"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Уменьшение НОД (спонсорская помощь)</w:t>
            </w:r>
          </w:p>
          <w:p w14:paraId="3B972846"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Предел 4% * 69 840 500 = 2 793 620</w:t>
            </w:r>
          </w:p>
          <w:p w14:paraId="30F0C964"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Факт – 3 000 000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D181"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(2 793 620)</w:t>
            </w:r>
          </w:p>
        </w:tc>
      </w:tr>
      <w:tr w:rsidR="00746661" w:rsidRPr="00746661" w14:paraId="41930347"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304BD"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Переносимые убытки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9B148"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(5 500 000)</w:t>
            </w:r>
          </w:p>
        </w:tc>
      </w:tr>
      <w:tr w:rsidR="00746661" w:rsidRPr="00746661" w14:paraId="138303F3"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98D4" w14:textId="77777777" w:rsidR="00746661" w:rsidRPr="00746661" w:rsidRDefault="00746661" w:rsidP="00746661">
            <w:pPr>
              <w:spacing w:after="0" w:line="240" w:lineRule="auto"/>
              <w:jc w:val="both"/>
              <w:rPr>
                <w:rFonts w:ascii="Arial" w:eastAsia="Calibri" w:hAnsi="Arial" w:cs="Arial"/>
                <w:bCs/>
                <w:sz w:val="20"/>
                <w:szCs w:val="20"/>
                <w:lang w:eastAsia="ru-RU"/>
              </w:rPr>
            </w:pPr>
            <w:r w:rsidRPr="00746661">
              <w:rPr>
                <w:rFonts w:ascii="Arial" w:eastAsia="Calibri" w:hAnsi="Arial" w:cs="Arial"/>
                <w:bCs/>
                <w:sz w:val="20"/>
                <w:szCs w:val="20"/>
                <w:lang w:eastAsia="ru-RU"/>
              </w:rPr>
              <w:t>НОД с учетом уменьшения и переносимых убытков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D548" w14:textId="77777777" w:rsidR="00746661" w:rsidRPr="00746661" w:rsidRDefault="00746661" w:rsidP="00746661">
            <w:pPr>
              <w:spacing w:after="0" w:line="240" w:lineRule="auto"/>
              <w:jc w:val="center"/>
              <w:rPr>
                <w:rFonts w:ascii="Arial" w:eastAsia="Calibri" w:hAnsi="Arial" w:cs="Arial"/>
                <w:bCs/>
                <w:sz w:val="20"/>
                <w:szCs w:val="20"/>
                <w:lang w:eastAsia="ru-RU"/>
              </w:rPr>
            </w:pPr>
            <w:r w:rsidRPr="00746661">
              <w:rPr>
                <w:rFonts w:ascii="Arial" w:eastAsia="Calibri" w:hAnsi="Arial" w:cs="Arial"/>
                <w:bCs/>
                <w:sz w:val="20"/>
                <w:szCs w:val="20"/>
                <w:lang w:eastAsia="ru-RU"/>
              </w:rPr>
              <w:t>61 546 880</w:t>
            </w:r>
          </w:p>
        </w:tc>
      </w:tr>
      <w:tr w:rsidR="00746661" w:rsidRPr="00746661" w14:paraId="77A429BD" w14:textId="77777777" w:rsidTr="00AD0EF4">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B3E1F" w14:textId="77777777" w:rsidR="00746661" w:rsidRPr="00746661" w:rsidRDefault="00746661" w:rsidP="00746661">
            <w:pPr>
              <w:spacing w:after="0" w:line="240" w:lineRule="auto"/>
              <w:jc w:val="both"/>
              <w:rPr>
                <w:rFonts w:ascii="Arial" w:eastAsia="Calibri" w:hAnsi="Arial" w:cs="Arial"/>
                <w:b/>
                <w:sz w:val="20"/>
                <w:szCs w:val="20"/>
                <w:lang w:eastAsia="ru-RU"/>
              </w:rPr>
            </w:pPr>
            <w:r w:rsidRPr="00746661">
              <w:rPr>
                <w:rFonts w:ascii="Arial" w:eastAsia="Calibri" w:hAnsi="Arial" w:cs="Arial"/>
                <w:b/>
                <w:sz w:val="20"/>
                <w:szCs w:val="20"/>
                <w:lang w:eastAsia="ru-RU"/>
              </w:rPr>
              <w:t>КПН, 20 %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AF19F" w14:textId="77777777" w:rsidR="00746661" w:rsidRPr="00746661" w:rsidRDefault="00746661" w:rsidP="00746661">
            <w:pPr>
              <w:spacing w:after="0" w:line="240" w:lineRule="auto"/>
              <w:jc w:val="center"/>
              <w:rPr>
                <w:rFonts w:ascii="Arial" w:eastAsia="Calibri" w:hAnsi="Arial" w:cs="Arial"/>
                <w:b/>
                <w:sz w:val="20"/>
                <w:szCs w:val="20"/>
                <w:lang w:eastAsia="ru-RU"/>
              </w:rPr>
            </w:pPr>
            <w:r w:rsidRPr="00746661">
              <w:rPr>
                <w:rFonts w:ascii="Arial" w:eastAsia="Calibri" w:hAnsi="Arial" w:cs="Arial"/>
                <w:b/>
                <w:sz w:val="20"/>
                <w:szCs w:val="20"/>
                <w:lang w:eastAsia="ru-RU"/>
              </w:rPr>
              <w:t>12 309 376</w:t>
            </w:r>
          </w:p>
        </w:tc>
      </w:tr>
    </w:tbl>
    <w:p w14:paraId="752FCB6E" w14:textId="0A5C4960" w:rsidR="006363DA" w:rsidRDefault="006363DA" w:rsidP="00A330B0">
      <w:pPr>
        <w:spacing w:after="0" w:line="240" w:lineRule="auto"/>
        <w:jc w:val="both"/>
        <w:rPr>
          <w:rFonts w:ascii="Arial" w:eastAsia="Calibri" w:hAnsi="Arial" w:cs="Arial"/>
          <w:b/>
          <w:sz w:val="20"/>
          <w:szCs w:val="20"/>
          <w:lang w:eastAsia="ru-RU"/>
        </w:rPr>
      </w:pPr>
    </w:p>
    <w:p w14:paraId="11778CE5" w14:textId="3B406E62" w:rsidR="00746661" w:rsidRPr="006363DA" w:rsidRDefault="00746661" w:rsidP="00A330B0">
      <w:pPr>
        <w:spacing w:after="0" w:line="240" w:lineRule="auto"/>
        <w:jc w:val="both"/>
        <w:rPr>
          <w:rFonts w:ascii="Arial" w:eastAsia="Calibri" w:hAnsi="Arial" w:cs="Arial"/>
          <w:b/>
          <w:sz w:val="20"/>
          <w:szCs w:val="20"/>
          <w:lang w:eastAsia="ru-RU"/>
        </w:rPr>
      </w:pPr>
      <w:r>
        <w:rPr>
          <w:rFonts w:ascii="Arial" w:eastAsia="Calibri" w:hAnsi="Arial" w:cs="Arial"/>
          <w:b/>
          <w:sz w:val="20"/>
          <w:szCs w:val="20"/>
          <w:lang w:eastAsia="ru-RU"/>
        </w:rPr>
        <w:t xml:space="preserve">3. </w:t>
      </w:r>
      <w:r w:rsidRPr="00746661">
        <w:rPr>
          <w:rFonts w:ascii="Arial" w:eastAsia="Calibri" w:hAnsi="Arial" w:cs="Arial"/>
          <w:bCs/>
          <w:sz w:val="20"/>
          <w:szCs w:val="20"/>
          <w:lang w:eastAsia="ru-RU"/>
        </w:rPr>
        <w:t>Учетная документация включает в себя бухгалтерскую документацию, первичные учетные документы – для лиц, на которых не возложена обязанность по ведению бухгалтерского учета и составлению финансовой отчетности, налоговые формы, налоговую учетную политику, и иные документы, являющиеся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r w:rsidRPr="00746661">
        <w:rPr>
          <w:rFonts w:ascii="Arial" w:eastAsia="Calibri" w:hAnsi="Arial" w:cs="Arial"/>
          <w:b/>
          <w:sz w:val="20"/>
          <w:szCs w:val="20"/>
          <w:lang w:eastAsia="ru-RU"/>
        </w:rPr>
        <w:t xml:space="preserve"> (2 балла)</w:t>
      </w:r>
    </w:p>
    <w:p w14:paraId="0EAFB322" w14:textId="22A6846E" w:rsidR="00A330B0" w:rsidRDefault="00A330B0" w:rsidP="00A330B0">
      <w:pPr>
        <w:spacing w:after="0" w:line="240" w:lineRule="auto"/>
        <w:jc w:val="both"/>
        <w:rPr>
          <w:rFonts w:ascii="Arial" w:eastAsia="Calibri" w:hAnsi="Arial" w:cs="Arial"/>
          <w:b/>
          <w:lang w:eastAsia="ru-RU"/>
        </w:rPr>
      </w:pPr>
    </w:p>
    <w:p w14:paraId="693345D4" w14:textId="6F0ACD00" w:rsidR="00746661" w:rsidRDefault="00746661" w:rsidP="00A330B0">
      <w:pPr>
        <w:spacing w:after="0" w:line="240" w:lineRule="auto"/>
        <w:jc w:val="both"/>
        <w:rPr>
          <w:rFonts w:ascii="Arial" w:eastAsia="Calibri" w:hAnsi="Arial" w:cs="Arial"/>
          <w:b/>
          <w:lang w:eastAsia="ru-RU"/>
        </w:rPr>
      </w:pPr>
    </w:p>
    <w:p w14:paraId="0C6763ED" w14:textId="77777777" w:rsidR="00746661" w:rsidRPr="00A65AF9" w:rsidRDefault="00746661" w:rsidP="00A330B0">
      <w:pPr>
        <w:spacing w:after="0" w:line="240" w:lineRule="auto"/>
        <w:jc w:val="both"/>
        <w:rPr>
          <w:rFonts w:ascii="Arial" w:eastAsia="Calibri" w:hAnsi="Arial" w:cs="Arial"/>
          <w:b/>
          <w:lang w:eastAsia="ru-RU"/>
        </w:rPr>
      </w:pPr>
    </w:p>
    <w:p w14:paraId="0577D634" w14:textId="77777777" w:rsidR="00A330B0" w:rsidRPr="000D4C85" w:rsidRDefault="00A330B0" w:rsidP="00A330B0">
      <w:pPr>
        <w:spacing w:after="0" w:line="240" w:lineRule="auto"/>
        <w:jc w:val="both"/>
        <w:rPr>
          <w:rFonts w:ascii="Arial" w:eastAsia="Calibri" w:hAnsi="Arial" w:cs="Arial"/>
          <w:b/>
          <w:lang w:eastAsia="ru-RU"/>
        </w:rPr>
      </w:pPr>
      <w:r w:rsidRPr="00A65AF9">
        <w:rPr>
          <w:rFonts w:ascii="Arial" w:eastAsia="Calibri" w:hAnsi="Arial" w:cs="Arial"/>
          <w:b/>
          <w:lang w:eastAsia="ru-RU"/>
        </w:rPr>
        <w:t>Зад</w:t>
      </w:r>
      <w:r>
        <w:rPr>
          <w:rFonts w:ascii="Arial" w:eastAsia="Calibri" w:hAnsi="Arial" w:cs="Arial"/>
          <w:b/>
          <w:lang w:eastAsia="ru-RU"/>
        </w:rPr>
        <w:t>ача</w:t>
      </w:r>
      <w:r w:rsidRPr="00A65AF9">
        <w:rPr>
          <w:rFonts w:ascii="Arial" w:eastAsia="Calibri" w:hAnsi="Arial" w:cs="Arial"/>
          <w:b/>
          <w:lang w:eastAsia="ru-RU"/>
        </w:rPr>
        <w:t xml:space="preserve"> № </w:t>
      </w:r>
      <w:r>
        <w:rPr>
          <w:rFonts w:ascii="Arial" w:eastAsia="Calibri" w:hAnsi="Arial" w:cs="Arial"/>
          <w:b/>
          <w:lang w:val="kk-KZ" w:eastAsia="ru-RU"/>
        </w:rPr>
        <w:t>2</w:t>
      </w:r>
      <w:r w:rsidRPr="00A65AF9">
        <w:rPr>
          <w:rFonts w:ascii="Arial" w:eastAsia="Calibri" w:hAnsi="Arial" w:cs="Arial"/>
          <w:b/>
          <w:lang w:eastAsia="ru-RU"/>
        </w:rPr>
        <w:t xml:space="preserve"> (</w:t>
      </w:r>
      <w:r w:rsidRPr="00A65AF9">
        <w:rPr>
          <w:rFonts w:ascii="Arial" w:eastAsia="Calibri" w:hAnsi="Arial" w:cs="Arial"/>
          <w:b/>
          <w:lang w:val="kk-KZ" w:eastAsia="ru-RU"/>
        </w:rPr>
        <w:t>20</w:t>
      </w:r>
      <w:r w:rsidRPr="00A65AF9">
        <w:rPr>
          <w:rFonts w:ascii="Arial" w:eastAsia="Calibri" w:hAnsi="Arial" w:cs="Arial"/>
          <w:b/>
          <w:lang w:eastAsia="ru-RU"/>
        </w:rPr>
        <w:t xml:space="preserve"> баллов)</w:t>
      </w:r>
    </w:p>
    <w:p w14:paraId="61613ADE" w14:textId="77777777" w:rsidR="00A330B0" w:rsidRPr="00E373B0" w:rsidRDefault="00A330B0" w:rsidP="00A330B0">
      <w:pPr>
        <w:spacing w:after="0" w:line="240" w:lineRule="auto"/>
        <w:jc w:val="both"/>
        <w:rPr>
          <w:rFonts w:ascii="Arial" w:eastAsia="Calibri" w:hAnsi="Arial" w:cs="Arial"/>
          <w:b/>
          <w:i/>
          <w:sz w:val="20"/>
          <w:szCs w:val="20"/>
          <w:lang w:eastAsia="ru-RU"/>
        </w:rPr>
      </w:pPr>
      <w:r w:rsidRPr="00E373B0">
        <w:rPr>
          <w:rFonts w:ascii="Arial" w:eastAsia="Calibri" w:hAnsi="Arial" w:cs="Arial"/>
          <w:b/>
          <w:i/>
          <w:sz w:val="20"/>
          <w:szCs w:val="20"/>
          <w:lang w:eastAsia="ru-RU"/>
        </w:rPr>
        <w:t>Период - 2022 год, ед. измерения – тенге, МЗП – 60 000 тенге, МРП – 3 063 тенге</w:t>
      </w:r>
    </w:p>
    <w:p w14:paraId="6A1C3668" w14:textId="77777777" w:rsidR="00A330B0" w:rsidRPr="00E373B0" w:rsidRDefault="00A330B0" w:rsidP="00A330B0">
      <w:pPr>
        <w:spacing w:after="0" w:line="240" w:lineRule="auto"/>
        <w:jc w:val="both"/>
        <w:rPr>
          <w:rFonts w:ascii="Arial" w:eastAsia="Calibri" w:hAnsi="Arial" w:cs="Arial"/>
          <w:sz w:val="20"/>
          <w:szCs w:val="20"/>
          <w:lang w:eastAsia="ru-RU"/>
        </w:rPr>
      </w:pPr>
      <w:r w:rsidRPr="00E373B0">
        <w:rPr>
          <w:rFonts w:ascii="Arial" w:eastAsia="Calibri" w:hAnsi="Arial" w:cs="Arial"/>
          <w:sz w:val="20"/>
          <w:szCs w:val="20"/>
          <w:lang w:eastAsia="ru-RU"/>
        </w:rPr>
        <w:t xml:space="preserve">Работнику компании за месяц была начислена заработная плата за отработанное время в сумме 180 000 тенге, а также произведены следующие выплаты: </w:t>
      </w:r>
    </w:p>
    <w:p w14:paraId="576012DD" w14:textId="77777777" w:rsidR="00A330B0" w:rsidRPr="00E373B0" w:rsidRDefault="00A330B0" w:rsidP="00A330B0">
      <w:pPr>
        <w:spacing w:after="0" w:line="240" w:lineRule="auto"/>
        <w:jc w:val="both"/>
        <w:rPr>
          <w:rFonts w:ascii="Arial" w:eastAsia="Calibri" w:hAnsi="Arial" w:cs="Arial"/>
          <w:sz w:val="20"/>
          <w:szCs w:val="20"/>
          <w:lang w:eastAsia="ru-RU"/>
        </w:rPr>
      </w:pPr>
      <w:r w:rsidRPr="00E373B0">
        <w:rPr>
          <w:rFonts w:ascii="Arial" w:eastAsia="Calibri" w:hAnsi="Arial" w:cs="Arial"/>
          <w:sz w:val="20"/>
          <w:szCs w:val="20"/>
          <w:lang w:eastAsia="ru-RU"/>
        </w:rPr>
        <w:t>- сумма пособия по временной нетрудоспособности за 2 рабочих дня в размере 10 000 тенге</w:t>
      </w:r>
      <w:r>
        <w:rPr>
          <w:rFonts w:ascii="Arial" w:eastAsia="Calibri" w:hAnsi="Arial" w:cs="Arial"/>
          <w:sz w:val="20"/>
          <w:szCs w:val="20"/>
          <w:lang w:eastAsia="ru-RU"/>
        </w:rPr>
        <w:t>;</w:t>
      </w:r>
    </w:p>
    <w:p w14:paraId="1BC09562" w14:textId="77777777" w:rsidR="00A330B0" w:rsidRPr="00E373B0" w:rsidRDefault="00A330B0" w:rsidP="00A330B0">
      <w:pPr>
        <w:spacing w:after="0" w:line="240" w:lineRule="auto"/>
        <w:jc w:val="both"/>
        <w:rPr>
          <w:rFonts w:ascii="Arial" w:eastAsia="Calibri" w:hAnsi="Arial" w:cs="Arial"/>
          <w:sz w:val="20"/>
          <w:szCs w:val="20"/>
          <w:lang w:eastAsia="ru-RU"/>
        </w:rPr>
      </w:pPr>
      <w:r w:rsidRPr="00E373B0">
        <w:rPr>
          <w:rFonts w:ascii="Arial" w:eastAsia="Calibri" w:hAnsi="Arial" w:cs="Arial"/>
          <w:sz w:val="20"/>
          <w:szCs w:val="20"/>
          <w:lang w:eastAsia="ru-RU"/>
        </w:rPr>
        <w:t>- стоимость оплаченной компанией путевки в детский лагерь для ребенка в возрасте 10 лет – 45 000 тенге</w:t>
      </w:r>
      <w:r>
        <w:rPr>
          <w:rFonts w:ascii="Arial" w:eastAsia="Calibri" w:hAnsi="Arial" w:cs="Arial"/>
          <w:sz w:val="20"/>
          <w:szCs w:val="20"/>
          <w:lang w:eastAsia="ru-RU"/>
        </w:rPr>
        <w:t>;</w:t>
      </w:r>
    </w:p>
    <w:p w14:paraId="462F960F" w14:textId="77777777" w:rsidR="00A330B0" w:rsidRPr="00E373B0" w:rsidRDefault="00A330B0" w:rsidP="00A330B0">
      <w:pPr>
        <w:spacing w:after="0" w:line="240" w:lineRule="auto"/>
        <w:jc w:val="both"/>
        <w:rPr>
          <w:rFonts w:ascii="Arial" w:eastAsia="Calibri" w:hAnsi="Arial" w:cs="Arial"/>
          <w:sz w:val="20"/>
          <w:szCs w:val="20"/>
          <w:lang w:eastAsia="ru-RU"/>
        </w:rPr>
      </w:pPr>
      <w:r w:rsidRPr="00E373B0">
        <w:rPr>
          <w:rFonts w:ascii="Arial" w:eastAsia="Calibri" w:hAnsi="Arial" w:cs="Arial"/>
          <w:sz w:val="20"/>
          <w:szCs w:val="20"/>
          <w:lang w:eastAsia="ru-RU"/>
        </w:rPr>
        <w:t>- на основании решения руководства произведена оплата расходов по обучению дочери работника в ВУЗе в размере 800 000 тенге по специальности, не связанной с деятельностью компании</w:t>
      </w:r>
      <w:r>
        <w:rPr>
          <w:rFonts w:ascii="Arial" w:eastAsia="Calibri" w:hAnsi="Arial" w:cs="Arial"/>
          <w:sz w:val="20"/>
          <w:szCs w:val="20"/>
          <w:lang w:eastAsia="ru-RU"/>
        </w:rPr>
        <w:t>;</w:t>
      </w:r>
    </w:p>
    <w:p w14:paraId="2A9CA5E7" w14:textId="77777777" w:rsidR="00A330B0" w:rsidRPr="00E373B0" w:rsidRDefault="00A330B0" w:rsidP="00A330B0">
      <w:pPr>
        <w:spacing w:after="0" w:line="240" w:lineRule="auto"/>
        <w:jc w:val="both"/>
        <w:rPr>
          <w:rFonts w:ascii="Arial" w:eastAsia="Calibri" w:hAnsi="Arial" w:cs="Arial"/>
          <w:sz w:val="20"/>
          <w:szCs w:val="20"/>
          <w:lang w:eastAsia="ru-RU"/>
        </w:rPr>
      </w:pPr>
      <w:r w:rsidRPr="00E373B0">
        <w:rPr>
          <w:rFonts w:ascii="Arial" w:eastAsia="Calibri" w:hAnsi="Arial" w:cs="Arial"/>
          <w:sz w:val="20"/>
          <w:szCs w:val="20"/>
          <w:lang w:eastAsia="ru-RU"/>
        </w:rPr>
        <w:t>- по решению суда компания выплатила компенсацию материального ущерба в размере 32 000 тенге.</w:t>
      </w:r>
    </w:p>
    <w:p w14:paraId="56954A56" w14:textId="77777777" w:rsidR="00A330B0" w:rsidRDefault="00A330B0" w:rsidP="00A330B0">
      <w:pPr>
        <w:spacing w:after="0" w:line="240" w:lineRule="auto"/>
        <w:jc w:val="both"/>
        <w:rPr>
          <w:rFonts w:ascii="Arial" w:eastAsia="Calibri" w:hAnsi="Arial" w:cs="Arial"/>
          <w:sz w:val="20"/>
          <w:szCs w:val="20"/>
          <w:lang w:eastAsia="ru-RU"/>
        </w:rPr>
      </w:pPr>
      <w:r w:rsidRPr="00E373B0">
        <w:rPr>
          <w:rFonts w:ascii="Arial" w:eastAsia="Calibri" w:hAnsi="Arial" w:cs="Arial"/>
          <w:sz w:val="20"/>
          <w:szCs w:val="20"/>
          <w:lang w:eastAsia="ru-RU"/>
        </w:rPr>
        <w:t>С заработной платы работника ежемесячно уплачиваются вознаграждения за кредиты в жилищный строительный сберегательный банк в размере 12</w:t>
      </w:r>
      <w:r>
        <w:rPr>
          <w:rFonts w:ascii="Arial" w:eastAsia="Calibri" w:hAnsi="Arial" w:cs="Arial"/>
          <w:sz w:val="20"/>
          <w:szCs w:val="20"/>
          <w:lang w:eastAsia="ru-RU"/>
        </w:rPr>
        <w:t> </w:t>
      </w:r>
      <w:r w:rsidRPr="00E373B0">
        <w:rPr>
          <w:rFonts w:ascii="Arial" w:eastAsia="Calibri" w:hAnsi="Arial" w:cs="Arial"/>
          <w:sz w:val="20"/>
          <w:szCs w:val="20"/>
          <w:lang w:eastAsia="ru-RU"/>
        </w:rPr>
        <w:t>000</w:t>
      </w:r>
      <w:r>
        <w:rPr>
          <w:rFonts w:ascii="Arial" w:eastAsia="Calibri" w:hAnsi="Arial" w:cs="Arial"/>
          <w:sz w:val="20"/>
          <w:szCs w:val="20"/>
          <w:lang w:eastAsia="ru-RU"/>
        </w:rPr>
        <w:t xml:space="preserve"> тенге.</w:t>
      </w:r>
    </w:p>
    <w:p w14:paraId="3851A0A8" w14:textId="77777777" w:rsidR="00A330B0" w:rsidRDefault="00A330B0" w:rsidP="00A330B0">
      <w:pPr>
        <w:spacing w:after="0" w:line="240" w:lineRule="auto"/>
        <w:jc w:val="both"/>
        <w:rPr>
          <w:rFonts w:ascii="Arial" w:eastAsia="Calibri" w:hAnsi="Arial" w:cs="Arial"/>
          <w:sz w:val="20"/>
          <w:szCs w:val="20"/>
          <w:lang w:eastAsia="ru-RU"/>
        </w:rPr>
      </w:pPr>
    </w:p>
    <w:p w14:paraId="2E8D1796" w14:textId="77777777" w:rsidR="00A330B0" w:rsidRPr="00A65AF9" w:rsidRDefault="00A330B0" w:rsidP="00A330B0">
      <w:pPr>
        <w:spacing w:after="0" w:line="240" w:lineRule="auto"/>
        <w:jc w:val="both"/>
        <w:rPr>
          <w:rFonts w:ascii="Arial" w:eastAsia="Calibri" w:hAnsi="Arial" w:cs="Arial"/>
          <w:b/>
          <w:sz w:val="20"/>
          <w:szCs w:val="20"/>
          <w:lang w:eastAsia="ru-RU"/>
        </w:rPr>
      </w:pPr>
      <w:r w:rsidRPr="00A65AF9">
        <w:rPr>
          <w:rFonts w:ascii="Arial" w:eastAsia="Calibri" w:hAnsi="Arial" w:cs="Arial"/>
          <w:b/>
          <w:sz w:val="20"/>
          <w:szCs w:val="20"/>
          <w:lang w:eastAsia="ru-RU"/>
        </w:rPr>
        <w:t>Задание</w:t>
      </w:r>
      <w:r>
        <w:rPr>
          <w:rFonts w:ascii="Arial" w:eastAsia="Calibri" w:hAnsi="Arial" w:cs="Arial"/>
          <w:b/>
          <w:sz w:val="20"/>
          <w:szCs w:val="20"/>
          <w:lang w:eastAsia="ru-RU"/>
        </w:rPr>
        <w:t>:</w:t>
      </w:r>
    </w:p>
    <w:p w14:paraId="75CEA510" w14:textId="77777777" w:rsidR="00A330B0" w:rsidRPr="00EA2114" w:rsidRDefault="00A330B0" w:rsidP="00A330B0">
      <w:pPr>
        <w:spacing w:after="0" w:line="240" w:lineRule="auto"/>
        <w:jc w:val="both"/>
        <w:rPr>
          <w:rFonts w:ascii="Arial" w:eastAsia="Calibri" w:hAnsi="Arial" w:cs="Arial"/>
          <w:sz w:val="20"/>
          <w:szCs w:val="20"/>
          <w:lang w:eastAsia="ru-RU"/>
        </w:rPr>
      </w:pPr>
      <w:r>
        <w:rPr>
          <w:rFonts w:ascii="Arial" w:eastAsia="Calibri" w:hAnsi="Arial" w:cs="Arial"/>
          <w:sz w:val="20"/>
          <w:szCs w:val="20"/>
          <w:lang w:eastAsia="ru-RU"/>
        </w:rPr>
        <w:t xml:space="preserve">1. </w:t>
      </w:r>
      <w:r w:rsidRPr="006506C3">
        <w:rPr>
          <w:rFonts w:ascii="Arial" w:eastAsia="Calibri" w:hAnsi="Arial" w:cs="Arial"/>
          <w:sz w:val="20"/>
          <w:szCs w:val="20"/>
          <w:lang w:eastAsia="ru-RU"/>
        </w:rPr>
        <w:t>Рассчитайте размер полученного дохода работника за месяц</w:t>
      </w:r>
      <w:r>
        <w:rPr>
          <w:rFonts w:ascii="Arial" w:eastAsia="Calibri" w:hAnsi="Arial" w:cs="Arial"/>
          <w:sz w:val="20"/>
          <w:szCs w:val="20"/>
          <w:lang w:eastAsia="ru-RU"/>
        </w:rPr>
        <w:t>;</w:t>
      </w:r>
    </w:p>
    <w:p w14:paraId="139F5345" w14:textId="77777777" w:rsidR="00A330B0" w:rsidRPr="00EA2114" w:rsidRDefault="00A330B0" w:rsidP="00A330B0">
      <w:pPr>
        <w:spacing w:after="0" w:line="240" w:lineRule="auto"/>
        <w:jc w:val="both"/>
        <w:rPr>
          <w:rFonts w:ascii="Arial" w:eastAsia="Calibri" w:hAnsi="Arial" w:cs="Arial"/>
          <w:sz w:val="20"/>
          <w:szCs w:val="20"/>
          <w:lang w:eastAsia="ru-RU"/>
        </w:rPr>
      </w:pPr>
      <w:r>
        <w:rPr>
          <w:rFonts w:ascii="Arial" w:eastAsia="Calibri" w:hAnsi="Arial" w:cs="Arial"/>
          <w:sz w:val="20"/>
          <w:szCs w:val="20"/>
          <w:lang w:eastAsia="ru-RU"/>
        </w:rPr>
        <w:t xml:space="preserve">2. </w:t>
      </w:r>
      <w:r w:rsidRPr="006506C3">
        <w:rPr>
          <w:rFonts w:ascii="Arial" w:eastAsia="Calibri" w:hAnsi="Arial" w:cs="Arial"/>
          <w:sz w:val="20"/>
          <w:szCs w:val="20"/>
          <w:lang w:eastAsia="ru-RU"/>
        </w:rPr>
        <w:t>Определите размер корректировки в соответствии со статьей 341 Налогового Кодекса Р</w:t>
      </w:r>
      <w:r>
        <w:rPr>
          <w:rFonts w:ascii="Arial" w:eastAsia="Calibri" w:hAnsi="Arial" w:cs="Arial"/>
          <w:sz w:val="20"/>
          <w:szCs w:val="20"/>
          <w:lang w:eastAsia="ru-RU"/>
        </w:rPr>
        <w:t>К;</w:t>
      </w:r>
    </w:p>
    <w:p w14:paraId="624A4CAA" w14:textId="77777777" w:rsidR="00A330B0" w:rsidRDefault="00A330B0" w:rsidP="00A330B0">
      <w:pPr>
        <w:spacing w:after="0" w:line="240" w:lineRule="auto"/>
        <w:jc w:val="both"/>
        <w:rPr>
          <w:rFonts w:ascii="Arial" w:eastAsia="Calibri" w:hAnsi="Arial" w:cs="Arial"/>
          <w:bCs/>
          <w:iCs/>
          <w:sz w:val="20"/>
          <w:szCs w:val="20"/>
          <w:lang w:eastAsia="ru-RU"/>
        </w:rPr>
      </w:pPr>
      <w:r>
        <w:rPr>
          <w:rFonts w:ascii="Arial" w:eastAsia="Calibri" w:hAnsi="Arial" w:cs="Arial"/>
          <w:bCs/>
          <w:iCs/>
          <w:sz w:val="20"/>
          <w:szCs w:val="20"/>
          <w:lang w:eastAsia="ru-RU"/>
        </w:rPr>
        <w:t xml:space="preserve">3. </w:t>
      </w:r>
      <w:r w:rsidRPr="006506C3">
        <w:rPr>
          <w:rFonts w:ascii="Arial" w:eastAsia="Calibri" w:hAnsi="Arial" w:cs="Arial"/>
          <w:bCs/>
          <w:iCs/>
          <w:sz w:val="20"/>
          <w:szCs w:val="20"/>
          <w:lang w:eastAsia="ru-RU"/>
        </w:rPr>
        <w:t>Рассчитайте сумму обязательных пенсионных взносов с доходов</w:t>
      </w:r>
      <w:r>
        <w:rPr>
          <w:rFonts w:ascii="Arial" w:eastAsia="Calibri" w:hAnsi="Arial" w:cs="Arial"/>
          <w:bCs/>
          <w:iCs/>
          <w:sz w:val="20"/>
          <w:szCs w:val="20"/>
          <w:lang w:eastAsia="ru-RU"/>
        </w:rPr>
        <w:t xml:space="preserve"> работника;</w:t>
      </w:r>
    </w:p>
    <w:p w14:paraId="576C045A" w14:textId="77777777" w:rsidR="00A330B0" w:rsidRDefault="00A330B0" w:rsidP="00A330B0">
      <w:pPr>
        <w:spacing w:after="0" w:line="240" w:lineRule="auto"/>
        <w:jc w:val="both"/>
        <w:rPr>
          <w:rFonts w:ascii="Arial" w:eastAsia="Calibri" w:hAnsi="Arial" w:cs="Arial"/>
          <w:bCs/>
          <w:iCs/>
          <w:sz w:val="20"/>
          <w:szCs w:val="20"/>
          <w:lang w:eastAsia="ru-RU"/>
        </w:rPr>
      </w:pPr>
      <w:r>
        <w:rPr>
          <w:rFonts w:ascii="Arial" w:eastAsia="Calibri" w:hAnsi="Arial" w:cs="Arial"/>
          <w:bCs/>
          <w:iCs/>
          <w:sz w:val="20"/>
          <w:szCs w:val="20"/>
          <w:lang w:eastAsia="ru-RU"/>
        </w:rPr>
        <w:t xml:space="preserve">4. </w:t>
      </w:r>
      <w:r w:rsidRPr="006506C3">
        <w:rPr>
          <w:rFonts w:ascii="Arial" w:eastAsia="Calibri" w:hAnsi="Arial" w:cs="Arial"/>
          <w:bCs/>
          <w:iCs/>
          <w:sz w:val="20"/>
          <w:szCs w:val="20"/>
          <w:lang w:eastAsia="ru-RU"/>
        </w:rPr>
        <w:t>Рассчитайте сумму взносов и отчислений на обязательное социальное медицинское стр</w:t>
      </w:r>
      <w:r>
        <w:rPr>
          <w:rFonts w:ascii="Arial" w:eastAsia="Calibri" w:hAnsi="Arial" w:cs="Arial"/>
          <w:bCs/>
          <w:iCs/>
          <w:sz w:val="20"/>
          <w:szCs w:val="20"/>
          <w:lang w:eastAsia="ru-RU"/>
        </w:rPr>
        <w:t>ахование;</w:t>
      </w:r>
    </w:p>
    <w:p w14:paraId="65EFCE6E" w14:textId="77777777" w:rsidR="00A330B0" w:rsidRDefault="00A330B0" w:rsidP="00A330B0">
      <w:pPr>
        <w:spacing w:after="0" w:line="240" w:lineRule="auto"/>
        <w:jc w:val="both"/>
        <w:rPr>
          <w:rFonts w:ascii="Arial" w:eastAsia="Calibri" w:hAnsi="Arial" w:cs="Arial"/>
          <w:sz w:val="20"/>
          <w:szCs w:val="20"/>
          <w:lang w:eastAsia="ru-RU"/>
        </w:rPr>
      </w:pPr>
      <w:r>
        <w:rPr>
          <w:rFonts w:ascii="Arial" w:eastAsia="Calibri" w:hAnsi="Arial" w:cs="Arial"/>
          <w:bCs/>
          <w:iCs/>
          <w:sz w:val="20"/>
          <w:szCs w:val="20"/>
          <w:lang w:eastAsia="ru-RU"/>
        </w:rPr>
        <w:t xml:space="preserve">5. </w:t>
      </w:r>
      <w:r w:rsidRPr="006506C3">
        <w:rPr>
          <w:rFonts w:ascii="Arial" w:eastAsia="Calibri" w:hAnsi="Arial" w:cs="Arial"/>
          <w:bCs/>
          <w:iCs/>
          <w:sz w:val="20"/>
          <w:szCs w:val="20"/>
          <w:lang w:eastAsia="ru-RU"/>
        </w:rPr>
        <w:t>Рассчитайте сумму индивидуального подоходного налога с доходов</w:t>
      </w:r>
      <w:r>
        <w:rPr>
          <w:rFonts w:ascii="Arial" w:eastAsia="Calibri" w:hAnsi="Arial" w:cs="Arial"/>
          <w:bCs/>
          <w:iCs/>
          <w:sz w:val="20"/>
          <w:szCs w:val="20"/>
          <w:lang w:eastAsia="ru-RU"/>
        </w:rPr>
        <w:t xml:space="preserve"> работника.</w:t>
      </w:r>
    </w:p>
    <w:p w14:paraId="3BCF34B8" w14:textId="77777777" w:rsidR="00A330B0" w:rsidRDefault="00A330B0" w:rsidP="00A330B0">
      <w:pPr>
        <w:spacing w:after="0" w:line="240" w:lineRule="auto"/>
        <w:jc w:val="both"/>
        <w:rPr>
          <w:rFonts w:ascii="Arial" w:eastAsia="Calibri" w:hAnsi="Arial" w:cs="Arial"/>
          <w:lang w:eastAsia="ru-RU"/>
        </w:rPr>
      </w:pPr>
    </w:p>
    <w:p w14:paraId="172639C2" w14:textId="77777777" w:rsidR="00A330B0" w:rsidRPr="006506C3" w:rsidRDefault="00A330B0" w:rsidP="00A330B0">
      <w:pPr>
        <w:spacing w:after="0" w:line="240" w:lineRule="auto"/>
        <w:jc w:val="both"/>
        <w:rPr>
          <w:rFonts w:ascii="Arial" w:eastAsia="Calibri" w:hAnsi="Arial" w:cs="Arial"/>
          <w:b/>
          <w:sz w:val="20"/>
          <w:szCs w:val="20"/>
          <w:lang w:eastAsia="ru-RU"/>
        </w:rPr>
      </w:pPr>
      <w:r w:rsidRPr="006506C3">
        <w:rPr>
          <w:rFonts w:ascii="Arial" w:eastAsia="Calibri" w:hAnsi="Arial" w:cs="Arial"/>
          <w:b/>
          <w:sz w:val="20"/>
          <w:szCs w:val="20"/>
          <w:lang w:eastAsia="ru-RU"/>
        </w:rPr>
        <w:t>Округляйте, где возможно, значения до целого.</w:t>
      </w:r>
    </w:p>
    <w:p w14:paraId="308282D2" w14:textId="77777777" w:rsidR="00A330B0" w:rsidRPr="006506C3" w:rsidRDefault="00A330B0" w:rsidP="00A330B0">
      <w:pPr>
        <w:spacing w:after="0" w:line="240" w:lineRule="auto"/>
        <w:jc w:val="both"/>
        <w:rPr>
          <w:rFonts w:ascii="Arial" w:eastAsia="Calibri" w:hAnsi="Arial" w:cs="Arial"/>
          <w:b/>
          <w:i/>
          <w:sz w:val="20"/>
          <w:szCs w:val="20"/>
          <w:lang w:eastAsia="ru-RU"/>
        </w:rPr>
      </w:pPr>
    </w:p>
    <w:p w14:paraId="19E186BC" w14:textId="77777777" w:rsidR="00A330B0" w:rsidRPr="006506C3" w:rsidRDefault="00A330B0" w:rsidP="00A330B0">
      <w:pPr>
        <w:spacing w:after="0" w:line="240" w:lineRule="auto"/>
        <w:jc w:val="both"/>
        <w:rPr>
          <w:rFonts w:ascii="Arial" w:eastAsia="Calibri" w:hAnsi="Arial" w:cs="Arial"/>
          <w:b/>
          <w:i/>
          <w:sz w:val="20"/>
          <w:szCs w:val="20"/>
          <w:lang w:eastAsia="ru-RU"/>
        </w:rPr>
      </w:pPr>
      <w:r w:rsidRPr="006506C3">
        <w:rPr>
          <w:rFonts w:ascii="Arial" w:eastAsia="Calibri" w:hAnsi="Arial" w:cs="Arial"/>
          <w:b/>
          <w:i/>
          <w:sz w:val="20"/>
          <w:szCs w:val="20"/>
          <w:lang w:eastAsia="ru-RU"/>
        </w:rPr>
        <w:t>Справочная информация:</w:t>
      </w:r>
    </w:p>
    <w:p w14:paraId="7BFAA8F8" w14:textId="77777777" w:rsidR="00A330B0" w:rsidRPr="006506C3" w:rsidRDefault="00A330B0" w:rsidP="00A330B0">
      <w:pPr>
        <w:spacing w:after="0" w:line="240" w:lineRule="auto"/>
        <w:jc w:val="both"/>
        <w:rPr>
          <w:rFonts w:ascii="Arial" w:eastAsia="Calibri" w:hAnsi="Arial" w:cs="Arial"/>
          <w:i/>
          <w:sz w:val="20"/>
          <w:szCs w:val="20"/>
          <w:lang w:eastAsia="ru-RU"/>
        </w:rPr>
      </w:pPr>
      <w:r w:rsidRPr="006506C3">
        <w:rPr>
          <w:rFonts w:ascii="Arial" w:eastAsia="Calibri" w:hAnsi="Arial" w:cs="Arial"/>
          <w:i/>
          <w:sz w:val="20"/>
          <w:szCs w:val="20"/>
          <w:lang w:eastAsia="ru-RU"/>
        </w:rPr>
        <w:t>1) Работник не является пенсионером</w:t>
      </w:r>
      <w:r>
        <w:rPr>
          <w:rFonts w:ascii="Arial" w:eastAsia="Calibri" w:hAnsi="Arial" w:cs="Arial"/>
          <w:i/>
          <w:sz w:val="20"/>
          <w:szCs w:val="20"/>
          <w:lang w:eastAsia="ru-RU"/>
        </w:rPr>
        <w:t>;</w:t>
      </w:r>
    </w:p>
    <w:p w14:paraId="5A3127A8" w14:textId="77777777" w:rsidR="00A330B0" w:rsidRPr="006506C3" w:rsidRDefault="00A330B0" w:rsidP="00A330B0">
      <w:pPr>
        <w:spacing w:after="0" w:line="240" w:lineRule="auto"/>
        <w:jc w:val="both"/>
        <w:rPr>
          <w:rFonts w:ascii="Arial" w:eastAsia="Calibri" w:hAnsi="Arial" w:cs="Arial"/>
          <w:i/>
          <w:sz w:val="20"/>
          <w:szCs w:val="20"/>
          <w:lang w:eastAsia="ru-RU"/>
        </w:rPr>
      </w:pPr>
      <w:r w:rsidRPr="006506C3">
        <w:rPr>
          <w:rFonts w:ascii="Arial" w:eastAsia="Calibri" w:hAnsi="Arial" w:cs="Arial"/>
          <w:i/>
          <w:sz w:val="20"/>
          <w:szCs w:val="20"/>
          <w:lang w:eastAsia="ru-RU"/>
        </w:rPr>
        <w:t>2) От работника имеется заявление о применении налогового вычета размере 14 МРП, установленном законом о республиканском бюджете и действующем на 1 января соответствующего финансового года</w:t>
      </w:r>
      <w:r>
        <w:rPr>
          <w:rFonts w:ascii="Arial" w:eastAsia="Calibri" w:hAnsi="Arial" w:cs="Arial"/>
          <w:i/>
          <w:sz w:val="20"/>
          <w:szCs w:val="20"/>
          <w:lang w:eastAsia="ru-RU"/>
        </w:rPr>
        <w:t>;</w:t>
      </w:r>
    </w:p>
    <w:p w14:paraId="2ACB31B9" w14:textId="77777777" w:rsidR="00A330B0" w:rsidRPr="006506C3" w:rsidRDefault="00A330B0" w:rsidP="00A330B0">
      <w:pPr>
        <w:spacing w:after="0" w:line="240" w:lineRule="auto"/>
        <w:jc w:val="both"/>
        <w:rPr>
          <w:rFonts w:ascii="Arial" w:eastAsia="Calibri" w:hAnsi="Arial" w:cs="Arial"/>
          <w:i/>
          <w:sz w:val="20"/>
          <w:szCs w:val="20"/>
          <w:lang w:eastAsia="ru-RU"/>
        </w:rPr>
      </w:pPr>
      <w:r w:rsidRPr="006506C3">
        <w:rPr>
          <w:rFonts w:ascii="Arial" w:eastAsia="Calibri" w:hAnsi="Arial" w:cs="Arial"/>
          <w:i/>
          <w:sz w:val="20"/>
          <w:szCs w:val="20"/>
          <w:lang w:eastAsia="ru-RU"/>
        </w:rPr>
        <w:t>3) Виды начисленных доходов работника предусмотрены учетной и налоговой учетной политикой компании</w:t>
      </w:r>
      <w:r>
        <w:rPr>
          <w:rFonts w:ascii="Arial" w:eastAsia="Calibri" w:hAnsi="Arial" w:cs="Arial"/>
          <w:i/>
          <w:sz w:val="20"/>
          <w:szCs w:val="20"/>
          <w:lang w:eastAsia="ru-RU"/>
        </w:rPr>
        <w:t>;</w:t>
      </w:r>
    </w:p>
    <w:p w14:paraId="503F49F1" w14:textId="77777777" w:rsidR="00A330B0" w:rsidRPr="006506C3" w:rsidRDefault="00A330B0" w:rsidP="00A330B0">
      <w:pPr>
        <w:spacing w:after="0" w:line="240" w:lineRule="auto"/>
        <w:jc w:val="both"/>
        <w:rPr>
          <w:rFonts w:ascii="Arial" w:eastAsia="Calibri" w:hAnsi="Arial" w:cs="Arial"/>
          <w:i/>
          <w:sz w:val="20"/>
          <w:szCs w:val="20"/>
          <w:lang w:eastAsia="ru-RU"/>
        </w:rPr>
      </w:pPr>
      <w:r w:rsidRPr="006506C3">
        <w:rPr>
          <w:rFonts w:ascii="Arial" w:eastAsia="Calibri" w:hAnsi="Arial" w:cs="Arial"/>
          <w:i/>
          <w:sz w:val="20"/>
          <w:szCs w:val="20"/>
          <w:lang w:eastAsia="ru-RU"/>
        </w:rPr>
        <w:t>4) Договор с дочерью сотрудника об отработке в компании после окончания ее обучения не заключался</w:t>
      </w:r>
      <w:r>
        <w:rPr>
          <w:rFonts w:ascii="Arial" w:eastAsia="Calibri" w:hAnsi="Arial" w:cs="Arial"/>
          <w:i/>
          <w:sz w:val="20"/>
          <w:szCs w:val="20"/>
          <w:lang w:eastAsia="ru-RU"/>
        </w:rPr>
        <w:t>.</w:t>
      </w:r>
    </w:p>
    <w:p w14:paraId="2704842F" w14:textId="77777777" w:rsidR="00A330B0" w:rsidRPr="000D4C85" w:rsidRDefault="00A330B0" w:rsidP="00A330B0">
      <w:pPr>
        <w:spacing w:after="0" w:line="240" w:lineRule="auto"/>
        <w:jc w:val="both"/>
        <w:rPr>
          <w:rFonts w:ascii="Arial" w:eastAsia="Calibri" w:hAnsi="Arial" w:cs="Arial"/>
          <w:lang w:eastAsia="ru-RU"/>
        </w:rPr>
      </w:pPr>
    </w:p>
    <w:p w14:paraId="734FCC8C" w14:textId="48560A1F" w:rsidR="00A330B0" w:rsidRPr="00CE45F5" w:rsidRDefault="00746661" w:rsidP="00A330B0">
      <w:pPr>
        <w:spacing w:after="0" w:line="240" w:lineRule="auto"/>
        <w:jc w:val="both"/>
        <w:rPr>
          <w:rFonts w:ascii="Arial" w:eastAsia="Calibri" w:hAnsi="Arial" w:cs="Arial"/>
          <w:b/>
          <w:bCs/>
          <w:lang w:eastAsia="ru-RU"/>
        </w:rPr>
      </w:pPr>
      <w:r w:rsidRPr="00CE45F5">
        <w:rPr>
          <w:rFonts w:ascii="Arial" w:eastAsia="Calibri" w:hAnsi="Arial" w:cs="Arial"/>
          <w:b/>
          <w:bCs/>
          <w:lang w:eastAsia="ru-RU"/>
        </w:rPr>
        <w:t>РЕШЕНИЕ ЗАДАЧИ 2</w:t>
      </w:r>
      <w:r w:rsidR="00AD0EF4" w:rsidRPr="00CE45F5">
        <w:rPr>
          <w:rFonts w:ascii="Arial" w:eastAsia="Calibri" w:hAnsi="Arial" w:cs="Arial"/>
          <w:b/>
          <w:bCs/>
          <w:lang w:eastAsia="ru-RU"/>
        </w:rPr>
        <w:t>:</w:t>
      </w:r>
    </w:p>
    <w:p w14:paraId="57671004" w14:textId="4B91EA25" w:rsidR="00A330B0" w:rsidRPr="00CE45F5" w:rsidRDefault="00AD0EF4" w:rsidP="00AD0EF4">
      <w:pPr>
        <w:spacing w:after="0" w:line="240" w:lineRule="auto"/>
        <w:jc w:val="both"/>
        <w:rPr>
          <w:rFonts w:ascii="Arial" w:eastAsia="Calibri" w:hAnsi="Arial" w:cs="Arial"/>
          <w:b/>
          <w:bCs/>
          <w:sz w:val="20"/>
          <w:szCs w:val="20"/>
          <w:lang w:eastAsia="ru-RU"/>
        </w:rPr>
      </w:pPr>
      <w:r w:rsidRPr="00CE45F5">
        <w:rPr>
          <w:rFonts w:ascii="Arial" w:eastAsia="Calibri" w:hAnsi="Arial" w:cs="Arial"/>
          <w:b/>
          <w:bCs/>
          <w:sz w:val="20"/>
          <w:szCs w:val="20"/>
          <w:lang w:eastAsia="ru-RU"/>
        </w:rPr>
        <w:t>1. Размер дохода работника за месяц составит (4 балла):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2377"/>
      </w:tblGrid>
      <w:tr w:rsidR="00AD0EF4" w:rsidRPr="00AD0EF4" w14:paraId="3F2EEAC4" w14:textId="77777777" w:rsidTr="00AD0EF4">
        <w:tc>
          <w:tcPr>
            <w:tcW w:w="4753" w:type="dxa"/>
          </w:tcPr>
          <w:p w14:paraId="746B8CB8" w14:textId="77777777" w:rsidR="00AD0EF4" w:rsidRPr="00AD0EF4" w:rsidRDefault="00AD0EF4" w:rsidP="00AD0EF4">
            <w:pPr>
              <w:spacing w:after="0" w:line="240" w:lineRule="auto"/>
              <w:jc w:val="both"/>
              <w:rPr>
                <w:rFonts w:ascii="Arial" w:eastAsia="Calibri" w:hAnsi="Arial" w:cs="Arial"/>
                <w:sz w:val="20"/>
                <w:szCs w:val="20"/>
                <w:lang w:eastAsia="ru-RU"/>
              </w:rPr>
            </w:pPr>
            <w:bookmarkStart w:id="4" w:name="_Hlk93780250"/>
            <w:r w:rsidRPr="00AD0EF4">
              <w:rPr>
                <w:rFonts w:ascii="Arial" w:eastAsia="Calibri" w:hAnsi="Arial" w:cs="Arial"/>
                <w:sz w:val="20"/>
                <w:szCs w:val="20"/>
                <w:lang w:eastAsia="ru-RU"/>
              </w:rPr>
              <w:t>заработная плата</w:t>
            </w:r>
          </w:p>
        </w:tc>
        <w:tc>
          <w:tcPr>
            <w:tcW w:w="2377" w:type="dxa"/>
          </w:tcPr>
          <w:p w14:paraId="5D026022" w14:textId="77777777" w:rsidR="00AD0EF4" w:rsidRPr="00AD0EF4" w:rsidRDefault="00AD0EF4" w:rsidP="00AD0EF4">
            <w:pPr>
              <w:spacing w:after="0" w:line="240" w:lineRule="auto"/>
              <w:jc w:val="both"/>
              <w:rPr>
                <w:rFonts w:ascii="Arial" w:eastAsia="Calibri" w:hAnsi="Arial" w:cs="Arial"/>
                <w:sz w:val="20"/>
                <w:szCs w:val="20"/>
                <w:lang w:eastAsia="ru-RU"/>
              </w:rPr>
            </w:pPr>
            <w:r w:rsidRPr="00AD0EF4">
              <w:rPr>
                <w:rFonts w:ascii="Arial" w:eastAsia="Calibri" w:hAnsi="Arial" w:cs="Arial"/>
                <w:sz w:val="20"/>
                <w:szCs w:val="20"/>
                <w:lang w:eastAsia="ru-RU"/>
              </w:rPr>
              <w:t>180 000</w:t>
            </w:r>
          </w:p>
        </w:tc>
      </w:tr>
      <w:tr w:rsidR="00AD0EF4" w:rsidRPr="00AD0EF4" w14:paraId="6A776110" w14:textId="77777777" w:rsidTr="00AD0EF4">
        <w:tc>
          <w:tcPr>
            <w:tcW w:w="4753" w:type="dxa"/>
          </w:tcPr>
          <w:p w14:paraId="05F1490F" w14:textId="77777777" w:rsidR="00AD0EF4" w:rsidRPr="00AD0EF4" w:rsidRDefault="00AD0EF4" w:rsidP="00AD0EF4">
            <w:pPr>
              <w:spacing w:after="0" w:line="240" w:lineRule="auto"/>
              <w:jc w:val="both"/>
              <w:rPr>
                <w:rFonts w:ascii="Arial" w:eastAsia="Calibri" w:hAnsi="Arial" w:cs="Arial"/>
                <w:sz w:val="20"/>
                <w:szCs w:val="20"/>
                <w:lang w:eastAsia="ru-RU"/>
              </w:rPr>
            </w:pPr>
            <w:r w:rsidRPr="00AD0EF4">
              <w:rPr>
                <w:rFonts w:ascii="Arial" w:eastAsia="Calibri" w:hAnsi="Arial" w:cs="Arial"/>
                <w:sz w:val="20"/>
                <w:szCs w:val="20"/>
                <w:lang w:eastAsia="ru-RU"/>
              </w:rPr>
              <w:t>пособие по больничному листу</w:t>
            </w:r>
          </w:p>
        </w:tc>
        <w:tc>
          <w:tcPr>
            <w:tcW w:w="2377" w:type="dxa"/>
          </w:tcPr>
          <w:p w14:paraId="148C6E7D" w14:textId="77777777" w:rsidR="00AD0EF4" w:rsidRPr="00AD0EF4" w:rsidRDefault="00AD0EF4" w:rsidP="00AD0EF4">
            <w:pPr>
              <w:spacing w:after="0" w:line="240" w:lineRule="auto"/>
              <w:jc w:val="both"/>
              <w:rPr>
                <w:rFonts w:ascii="Arial" w:eastAsia="Calibri" w:hAnsi="Arial" w:cs="Arial"/>
                <w:sz w:val="20"/>
                <w:szCs w:val="20"/>
                <w:lang w:eastAsia="ru-RU"/>
              </w:rPr>
            </w:pPr>
            <w:r w:rsidRPr="00AD0EF4">
              <w:rPr>
                <w:rFonts w:ascii="Arial" w:eastAsia="Calibri" w:hAnsi="Arial" w:cs="Arial"/>
                <w:sz w:val="20"/>
                <w:szCs w:val="20"/>
                <w:lang w:eastAsia="ru-RU"/>
              </w:rPr>
              <w:t>10 000</w:t>
            </w:r>
          </w:p>
        </w:tc>
      </w:tr>
      <w:tr w:rsidR="00AD0EF4" w:rsidRPr="00AD0EF4" w14:paraId="543891B1" w14:textId="77777777" w:rsidTr="00AD0EF4">
        <w:tc>
          <w:tcPr>
            <w:tcW w:w="4753" w:type="dxa"/>
          </w:tcPr>
          <w:p w14:paraId="00D390BD" w14:textId="77777777" w:rsidR="00AD0EF4" w:rsidRPr="00AD0EF4" w:rsidRDefault="00AD0EF4" w:rsidP="00AD0EF4">
            <w:pPr>
              <w:spacing w:after="0" w:line="240" w:lineRule="auto"/>
              <w:jc w:val="both"/>
              <w:rPr>
                <w:rFonts w:ascii="Arial" w:eastAsia="Calibri" w:hAnsi="Arial" w:cs="Arial"/>
                <w:sz w:val="20"/>
                <w:szCs w:val="20"/>
                <w:lang w:eastAsia="ru-RU"/>
              </w:rPr>
            </w:pPr>
            <w:r w:rsidRPr="00AD0EF4">
              <w:rPr>
                <w:rFonts w:ascii="Arial" w:eastAsia="Calibri" w:hAnsi="Arial" w:cs="Arial"/>
                <w:sz w:val="20"/>
                <w:szCs w:val="20"/>
                <w:lang w:eastAsia="ru-RU"/>
              </w:rPr>
              <w:t>стоимость путевки в детский лагерь</w:t>
            </w:r>
          </w:p>
        </w:tc>
        <w:tc>
          <w:tcPr>
            <w:tcW w:w="2377" w:type="dxa"/>
          </w:tcPr>
          <w:p w14:paraId="4F6441AE" w14:textId="77777777" w:rsidR="00AD0EF4" w:rsidRPr="00AD0EF4" w:rsidRDefault="00AD0EF4" w:rsidP="00AD0EF4">
            <w:pPr>
              <w:spacing w:after="0" w:line="240" w:lineRule="auto"/>
              <w:jc w:val="both"/>
              <w:rPr>
                <w:rFonts w:ascii="Arial" w:eastAsia="Calibri" w:hAnsi="Arial" w:cs="Arial"/>
                <w:sz w:val="20"/>
                <w:szCs w:val="20"/>
                <w:lang w:eastAsia="ru-RU"/>
              </w:rPr>
            </w:pPr>
            <w:r w:rsidRPr="00AD0EF4">
              <w:rPr>
                <w:rFonts w:ascii="Arial" w:eastAsia="Calibri" w:hAnsi="Arial" w:cs="Arial"/>
                <w:sz w:val="20"/>
                <w:szCs w:val="20"/>
                <w:lang w:eastAsia="ru-RU"/>
              </w:rPr>
              <w:t>45 000</w:t>
            </w:r>
          </w:p>
        </w:tc>
      </w:tr>
      <w:tr w:rsidR="00AD0EF4" w:rsidRPr="00AD0EF4" w14:paraId="445653CF" w14:textId="77777777" w:rsidTr="00AD0EF4">
        <w:tc>
          <w:tcPr>
            <w:tcW w:w="4753" w:type="dxa"/>
          </w:tcPr>
          <w:p w14:paraId="193A24AC" w14:textId="77777777" w:rsidR="00AD0EF4" w:rsidRPr="00AD0EF4" w:rsidRDefault="00AD0EF4" w:rsidP="00AD0EF4">
            <w:pPr>
              <w:spacing w:after="0" w:line="240" w:lineRule="auto"/>
              <w:jc w:val="both"/>
              <w:rPr>
                <w:rFonts w:ascii="Arial" w:eastAsia="Calibri" w:hAnsi="Arial" w:cs="Arial"/>
                <w:sz w:val="20"/>
                <w:szCs w:val="20"/>
                <w:lang w:eastAsia="ru-RU"/>
              </w:rPr>
            </w:pPr>
            <w:r w:rsidRPr="00AD0EF4">
              <w:rPr>
                <w:rFonts w:ascii="Arial" w:eastAsia="Calibri" w:hAnsi="Arial" w:cs="Arial"/>
                <w:sz w:val="20"/>
                <w:szCs w:val="20"/>
                <w:lang w:eastAsia="ru-RU"/>
              </w:rPr>
              <w:t>оплата обучения дочери работника в ВУЗе</w:t>
            </w:r>
          </w:p>
        </w:tc>
        <w:tc>
          <w:tcPr>
            <w:tcW w:w="2377" w:type="dxa"/>
          </w:tcPr>
          <w:p w14:paraId="669D8724" w14:textId="77777777" w:rsidR="00AD0EF4" w:rsidRPr="00AD0EF4" w:rsidRDefault="00AD0EF4" w:rsidP="00AD0EF4">
            <w:pPr>
              <w:spacing w:after="0" w:line="240" w:lineRule="auto"/>
              <w:jc w:val="both"/>
              <w:rPr>
                <w:rFonts w:ascii="Arial" w:eastAsia="Calibri" w:hAnsi="Arial" w:cs="Arial"/>
                <w:sz w:val="20"/>
                <w:szCs w:val="20"/>
                <w:lang w:eastAsia="ru-RU"/>
              </w:rPr>
            </w:pPr>
            <w:r w:rsidRPr="00AD0EF4">
              <w:rPr>
                <w:rFonts w:ascii="Arial" w:eastAsia="Calibri" w:hAnsi="Arial" w:cs="Arial"/>
                <w:sz w:val="20"/>
                <w:szCs w:val="20"/>
                <w:lang w:eastAsia="ru-RU"/>
              </w:rPr>
              <w:t>800 000</w:t>
            </w:r>
          </w:p>
        </w:tc>
      </w:tr>
      <w:tr w:rsidR="00AD0EF4" w:rsidRPr="00AD0EF4" w14:paraId="39A69FF5" w14:textId="77777777" w:rsidTr="00AD0EF4">
        <w:tc>
          <w:tcPr>
            <w:tcW w:w="4753" w:type="dxa"/>
          </w:tcPr>
          <w:p w14:paraId="3ED9FCF9" w14:textId="77777777" w:rsidR="00AD0EF4" w:rsidRPr="00AD0EF4" w:rsidRDefault="00AD0EF4" w:rsidP="00AD0EF4">
            <w:pPr>
              <w:spacing w:after="0" w:line="240" w:lineRule="auto"/>
              <w:jc w:val="both"/>
              <w:rPr>
                <w:rFonts w:ascii="Arial" w:eastAsia="Calibri" w:hAnsi="Arial" w:cs="Arial"/>
                <w:sz w:val="20"/>
                <w:szCs w:val="20"/>
                <w:lang w:eastAsia="ru-RU"/>
              </w:rPr>
            </w:pPr>
            <w:r w:rsidRPr="00AD0EF4">
              <w:rPr>
                <w:rFonts w:ascii="Arial" w:eastAsia="Calibri" w:hAnsi="Arial" w:cs="Arial"/>
                <w:sz w:val="20"/>
                <w:szCs w:val="20"/>
                <w:lang w:eastAsia="ru-RU"/>
              </w:rPr>
              <w:t>компенсация материального ущерба</w:t>
            </w:r>
          </w:p>
        </w:tc>
        <w:tc>
          <w:tcPr>
            <w:tcW w:w="2377" w:type="dxa"/>
          </w:tcPr>
          <w:p w14:paraId="4BCAAEF4" w14:textId="77777777" w:rsidR="00AD0EF4" w:rsidRPr="00AD0EF4" w:rsidRDefault="00AD0EF4" w:rsidP="00AD0EF4">
            <w:pPr>
              <w:spacing w:after="0" w:line="240" w:lineRule="auto"/>
              <w:jc w:val="both"/>
              <w:rPr>
                <w:rFonts w:ascii="Arial" w:eastAsia="Calibri" w:hAnsi="Arial" w:cs="Arial"/>
                <w:sz w:val="20"/>
                <w:szCs w:val="20"/>
                <w:lang w:eastAsia="ru-RU"/>
              </w:rPr>
            </w:pPr>
            <w:r w:rsidRPr="00AD0EF4">
              <w:rPr>
                <w:rFonts w:ascii="Arial" w:eastAsia="Calibri" w:hAnsi="Arial" w:cs="Arial"/>
                <w:sz w:val="20"/>
                <w:szCs w:val="20"/>
                <w:lang w:eastAsia="ru-RU"/>
              </w:rPr>
              <w:t>32 000</w:t>
            </w:r>
          </w:p>
        </w:tc>
      </w:tr>
      <w:tr w:rsidR="00AD0EF4" w:rsidRPr="00AD0EF4" w14:paraId="16194496" w14:textId="77777777" w:rsidTr="00AD0EF4">
        <w:tc>
          <w:tcPr>
            <w:tcW w:w="4753" w:type="dxa"/>
          </w:tcPr>
          <w:p w14:paraId="48534143" w14:textId="77777777" w:rsidR="00AD0EF4" w:rsidRPr="00AD0EF4" w:rsidRDefault="00AD0EF4" w:rsidP="00AD0EF4">
            <w:pPr>
              <w:spacing w:after="0" w:line="240" w:lineRule="auto"/>
              <w:jc w:val="both"/>
              <w:rPr>
                <w:rFonts w:ascii="Arial" w:eastAsia="Calibri" w:hAnsi="Arial" w:cs="Arial"/>
                <w:b/>
                <w:bCs/>
                <w:sz w:val="20"/>
                <w:szCs w:val="20"/>
                <w:lang w:eastAsia="ru-RU"/>
              </w:rPr>
            </w:pPr>
            <w:r w:rsidRPr="00AD0EF4">
              <w:rPr>
                <w:rFonts w:ascii="Arial" w:eastAsia="Calibri" w:hAnsi="Arial" w:cs="Arial"/>
                <w:b/>
                <w:bCs/>
                <w:sz w:val="20"/>
                <w:szCs w:val="20"/>
                <w:lang w:eastAsia="ru-RU"/>
              </w:rPr>
              <w:t>Итого доходы</w:t>
            </w:r>
          </w:p>
        </w:tc>
        <w:tc>
          <w:tcPr>
            <w:tcW w:w="2377" w:type="dxa"/>
          </w:tcPr>
          <w:p w14:paraId="3CFB7737" w14:textId="77777777" w:rsidR="00AD0EF4" w:rsidRPr="00AD0EF4" w:rsidRDefault="00AD0EF4" w:rsidP="00AD0EF4">
            <w:pPr>
              <w:spacing w:after="0" w:line="240" w:lineRule="auto"/>
              <w:jc w:val="both"/>
              <w:rPr>
                <w:rFonts w:ascii="Arial" w:eastAsia="Calibri" w:hAnsi="Arial" w:cs="Arial"/>
                <w:b/>
                <w:bCs/>
                <w:sz w:val="20"/>
                <w:szCs w:val="20"/>
                <w:lang w:eastAsia="ru-RU"/>
              </w:rPr>
            </w:pPr>
            <w:r w:rsidRPr="00AD0EF4">
              <w:rPr>
                <w:rFonts w:ascii="Arial" w:eastAsia="Calibri" w:hAnsi="Arial" w:cs="Arial"/>
                <w:b/>
                <w:bCs/>
                <w:sz w:val="20"/>
                <w:szCs w:val="20"/>
                <w:lang w:eastAsia="ru-RU"/>
              </w:rPr>
              <w:t>1 067 000</w:t>
            </w:r>
          </w:p>
        </w:tc>
      </w:tr>
      <w:bookmarkEnd w:id="4"/>
    </w:tbl>
    <w:p w14:paraId="37D05CA4" w14:textId="77777777" w:rsidR="00AD0EF4" w:rsidRDefault="00AD0EF4" w:rsidP="00AD0EF4">
      <w:pPr>
        <w:spacing w:after="0" w:line="240" w:lineRule="auto"/>
        <w:jc w:val="both"/>
        <w:rPr>
          <w:rFonts w:ascii="Arial" w:eastAsia="Calibri" w:hAnsi="Arial" w:cs="Arial"/>
          <w:sz w:val="20"/>
          <w:szCs w:val="20"/>
          <w:lang w:eastAsia="ru-RU"/>
        </w:rPr>
      </w:pPr>
    </w:p>
    <w:p w14:paraId="3346E3BB" w14:textId="3FC5F6C4" w:rsidR="00AD0EF4" w:rsidRPr="00CE45F5" w:rsidRDefault="00CE45F5" w:rsidP="00AD0EF4">
      <w:pPr>
        <w:spacing w:after="0" w:line="240" w:lineRule="auto"/>
        <w:jc w:val="both"/>
        <w:rPr>
          <w:rFonts w:ascii="Arial" w:eastAsia="Calibri" w:hAnsi="Arial" w:cs="Arial"/>
          <w:b/>
          <w:bCs/>
          <w:sz w:val="20"/>
          <w:szCs w:val="20"/>
          <w:lang w:eastAsia="ru-RU"/>
        </w:rPr>
      </w:pPr>
      <w:r w:rsidRPr="00CE45F5">
        <w:rPr>
          <w:rFonts w:ascii="Arial" w:eastAsia="Calibri" w:hAnsi="Arial" w:cs="Arial"/>
          <w:b/>
          <w:bCs/>
          <w:sz w:val="20"/>
          <w:szCs w:val="20"/>
          <w:lang w:eastAsia="ru-RU"/>
        </w:rPr>
        <w:t>2. Корректировки по статье 341 Налогового Кодекса РК (3 балла):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tblGrid>
      <w:tr w:rsidR="00CE45F5" w:rsidRPr="00CE45F5" w14:paraId="6B24E638" w14:textId="77777777" w:rsidTr="00CE45F5">
        <w:tc>
          <w:tcPr>
            <w:tcW w:w="3510" w:type="dxa"/>
          </w:tcPr>
          <w:p w14:paraId="310CBF8D"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путевка в детский лагерь</w:t>
            </w:r>
          </w:p>
        </w:tc>
        <w:tc>
          <w:tcPr>
            <w:tcW w:w="1701" w:type="dxa"/>
          </w:tcPr>
          <w:p w14:paraId="511D4675"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45 000</w:t>
            </w:r>
          </w:p>
        </w:tc>
      </w:tr>
      <w:tr w:rsidR="00CE45F5" w:rsidRPr="00CE45F5" w14:paraId="4C434845" w14:textId="77777777" w:rsidTr="00CE45F5">
        <w:tc>
          <w:tcPr>
            <w:tcW w:w="3510" w:type="dxa"/>
          </w:tcPr>
          <w:p w14:paraId="01A0EBE2" w14:textId="7120C796"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компенсация мат.</w:t>
            </w:r>
            <w:r>
              <w:rPr>
                <w:rFonts w:ascii="Arial" w:eastAsia="Calibri" w:hAnsi="Arial" w:cs="Arial"/>
                <w:sz w:val="20"/>
                <w:szCs w:val="20"/>
                <w:lang w:eastAsia="ru-RU"/>
              </w:rPr>
              <w:t xml:space="preserve"> </w:t>
            </w:r>
            <w:r w:rsidRPr="00CE45F5">
              <w:rPr>
                <w:rFonts w:ascii="Arial" w:eastAsia="Calibri" w:hAnsi="Arial" w:cs="Arial"/>
                <w:sz w:val="20"/>
                <w:szCs w:val="20"/>
                <w:lang w:eastAsia="ru-RU"/>
              </w:rPr>
              <w:t>ущерба</w:t>
            </w:r>
          </w:p>
        </w:tc>
        <w:tc>
          <w:tcPr>
            <w:tcW w:w="1701" w:type="dxa"/>
          </w:tcPr>
          <w:p w14:paraId="1585E232"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32 000</w:t>
            </w:r>
          </w:p>
        </w:tc>
      </w:tr>
      <w:tr w:rsidR="00CE45F5" w:rsidRPr="00CE45F5" w14:paraId="7991AAD4" w14:textId="77777777" w:rsidTr="00CE45F5">
        <w:tc>
          <w:tcPr>
            <w:tcW w:w="3510" w:type="dxa"/>
          </w:tcPr>
          <w:p w14:paraId="4C385592" w14:textId="77777777" w:rsidR="00CE45F5" w:rsidRPr="00CE45F5" w:rsidRDefault="00CE45F5" w:rsidP="00CE45F5">
            <w:pPr>
              <w:spacing w:after="0" w:line="240" w:lineRule="auto"/>
              <w:jc w:val="both"/>
              <w:rPr>
                <w:rFonts w:ascii="Arial" w:eastAsia="Calibri" w:hAnsi="Arial" w:cs="Arial"/>
                <w:b/>
                <w:bCs/>
                <w:sz w:val="20"/>
                <w:szCs w:val="20"/>
                <w:lang w:eastAsia="ru-RU"/>
              </w:rPr>
            </w:pPr>
            <w:r w:rsidRPr="00CE45F5">
              <w:rPr>
                <w:rFonts w:ascii="Arial" w:eastAsia="Calibri" w:hAnsi="Arial" w:cs="Arial"/>
                <w:b/>
                <w:bCs/>
                <w:sz w:val="20"/>
                <w:szCs w:val="20"/>
                <w:lang w:eastAsia="ru-RU"/>
              </w:rPr>
              <w:t>Всего корректировки</w:t>
            </w:r>
          </w:p>
        </w:tc>
        <w:tc>
          <w:tcPr>
            <w:tcW w:w="1701" w:type="dxa"/>
          </w:tcPr>
          <w:p w14:paraId="2837A3BF" w14:textId="77777777" w:rsidR="00CE45F5" w:rsidRPr="00CE45F5" w:rsidRDefault="00CE45F5" w:rsidP="00CE45F5">
            <w:pPr>
              <w:spacing w:after="0" w:line="240" w:lineRule="auto"/>
              <w:jc w:val="both"/>
              <w:rPr>
                <w:rFonts w:ascii="Arial" w:eastAsia="Calibri" w:hAnsi="Arial" w:cs="Arial"/>
                <w:b/>
                <w:bCs/>
                <w:sz w:val="20"/>
                <w:szCs w:val="20"/>
                <w:lang w:eastAsia="ru-RU"/>
              </w:rPr>
            </w:pPr>
            <w:r w:rsidRPr="00CE45F5">
              <w:rPr>
                <w:rFonts w:ascii="Arial" w:eastAsia="Calibri" w:hAnsi="Arial" w:cs="Arial"/>
                <w:b/>
                <w:bCs/>
                <w:sz w:val="20"/>
                <w:szCs w:val="20"/>
                <w:lang w:eastAsia="ru-RU"/>
              </w:rPr>
              <w:t>77 000</w:t>
            </w:r>
          </w:p>
        </w:tc>
      </w:tr>
    </w:tbl>
    <w:p w14:paraId="00179333" w14:textId="2376BF3B" w:rsidR="00AD0EF4" w:rsidRDefault="00AD0EF4" w:rsidP="00AD0EF4">
      <w:pPr>
        <w:spacing w:after="0" w:line="240" w:lineRule="auto"/>
        <w:jc w:val="both"/>
        <w:rPr>
          <w:rFonts w:ascii="Arial" w:eastAsia="Calibri" w:hAnsi="Arial" w:cs="Arial"/>
          <w:sz w:val="20"/>
          <w:szCs w:val="20"/>
          <w:lang w:eastAsia="ru-RU"/>
        </w:rPr>
      </w:pPr>
    </w:p>
    <w:p w14:paraId="18223A53"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b/>
          <w:bCs/>
          <w:sz w:val="20"/>
          <w:szCs w:val="20"/>
          <w:lang w:eastAsia="ru-RU"/>
        </w:rPr>
        <w:t>3.</w:t>
      </w:r>
      <w:r>
        <w:rPr>
          <w:rFonts w:ascii="Arial" w:eastAsia="Calibri" w:hAnsi="Arial" w:cs="Arial"/>
          <w:sz w:val="20"/>
          <w:szCs w:val="20"/>
          <w:lang w:eastAsia="ru-RU"/>
        </w:rPr>
        <w:t xml:space="preserve"> </w:t>
      </w:r>
      <w:r w:rsidRPr="00CE45F5">
        <w:rPr>
          <w:rFonts w:ascii="Arial" w:eastAsia="Calibri" w:hAnsi="Arial" w:cs="Arial"/>
          <w:sz w:val="20"/>
          <w:szCs w:val="20"/>
          <w:lang w:eastAsia="ru-RU"/>
        </w:rPr>
        <w:t xml:space="preserve">Предельная сумма дохода для удержания ОПВ = 50 МЗП = 50 * 60 000 = 3 000 000 тенге </w:t>
      </w:r>
    </w:p>
    <w:p w14:paraId="74244C41" w14:textId="77777777" w:rsidR="00CE45F5" w:rsidRPr="00CE45F5" w:rsidRDefault="00CE45F5" w:rsidP="00CE45F5">
      <w:pPr>
        <w:spacing w:after="0" w:line="240" w:lineRule="auto"/>
        <w:jc w:val="both"/>
        <w:rPr>
          <w:rFonts w:ascii="Arial" w:eastAsia="Calibri" w:hAnsi="Arial" w:cs="Arial"/>
          <w:b/>
          <w:sz w:val="20"/>
          <w:szCs w:val="20"/>
          <w:lang w:eastAsia="ru-RU"/>
        </w:rPr>
      </w:pPr>
      <w:r w:rsidRPr="00CE45F5">
        <w:rPr>
          <w:rFonts w:ascii="Arial" w:eastAsia="Calibri" w:hAnsi="Arial" w:cs="Arial"/>
          <w:sz w:val="20"/>
          <w:szCs w:val="20"/>
          <w:lang w:val="kk-KZ" w:eastAsia="ru-RU"/>
        </w:rPr>
        <w:t xml:space="preserve">Доход для удержания ОПВ (с учетом корректировок) =   </w:t>
      </w:r>
      <w:r w:rsidRPr="00CE45F5">
        <w:rPr>
          <w:rFonts w:ascii="Arial" w:eastAsia="Calibri" w:hAnsi="Arial" w:cs="Arial"/>
          <w:bCs/>
          <w:sz w:val="20"/>
          <w:szCs w:val="20"/>
          <w:lang w:eastAsia="ru-RU"/>
        </w:rPr>
        <w:t>1</w:t>
      </w:r>
      <w:r w:rsidRPr="00CE45F5">
        <w:rPr>
          <w:rFonts w:ascii="Arial" w:eastAsia="Calibri" w:hAnsi="Arial" w:cs="Arial"/>
          <w:b/>
          <w:sz w:val="20"/>
          <w:szCs w:val="20"/>
          <w:lang w:eastAsia="ru-RU"/>
        </w:rPr>
        <w:t> </w:t>
      </w:r>
      <w:r w:rsidRPr="00CE45F5">
        <w:rPr>
          <w:rFonts w:ascii="Arial" w:eastAsia="Calibri" w:hAnsi="Arial" w:cs="Arial"/>
          <w:bCs/>
          <w:sz w:val="20"/>
          <w:szCs w:val="20"/>
          <w:lang w:eastAsia="ru-RU"/>
        </w:rPr>
        <w:t>067 000 – 77 000 = 990 000 тенге</w:t>
      </w:r>
      <w:r w:rsidRPr="00CE45F5">
        <w:rPr>
          <w:rFonts w:ascii="Arial" w:eastAsia="Calibri" w:hAnsi="Arial" w:cs="Arial"/>
          <w:b/>
          <w:sz w:val="20"/>
          <w:szCs w:val="20"/>
          <w:lang w:eastAsia="ru-RU"/>
        </w:rPr>
        <w:t xml:space="preserve"> </w:t>
      </w:r>
    </w:p>
    <w:p w14:paraId="2F8E4C1B" w14:textId="77777777" w:rsidR="00CE45F5" w:rsidRPr="00CE45F5" w:rsidRDefault="00CE45F5" w:rsidP="00CE45F5">
      <w:pPr>
        <w:spacing w:after="0" w:line="240" w:lineRule="auto"/>
        <w:jc w:val="both"/>
        <w:rPr>
          <w:rFonts w:ascii="Arial" w:eastAsia="Calibri" w:hAnsi="Arial" w:cs="Arial"/>
          <w:b/>
          <w:sz w:val="20"/>
          <w:szCs w:val="20"/>
          <w:lang w:eastAsia="ru-RU"/>
        </w:rPr>
      </w:pPr>
      <w:r w:rsidRPr="00CE45F5">
        <w:rPr>
          <w:rFonts w:ascii="Arial" w:eastAsia="Calibri" w:hAnsi="Arial" w:cs="Arial"/>
          <w:sz w:val="20"/>
          <w:szCs w:val="20"/>
          <w:lang w:eastAsia="ru-RU"/>
        </w:rPr>
        <w:t xml:space="preserve">Сумма ОПВ = 990 000*10% =99 000 тенге. </w:t>
      </w:r>
      <w:r w:rsidRPr="00CE45F5">
        <w:rPr>
          <w:rFonts w:ascii="Arial" w:eastAsia="Calibri" w:hAnsi="Arial" w:cs="Arial"/>
          <w:b/>
          <w:sz w:val="20"/>
          <w:szCs w:val="20"/>
          <w:lang w:val="kk-KZ" w:eastAsia="ru-RU"/>
        </w:rPr>
        <w:t>(3 балла)</w:t>
      </w:r>
    </w:p>
    <w:p w14:paraId="1D92FAA7" w14:textId="0680D44C" w:rsidR="00AD0EF4" w:rsidRDefault="00AD0EF4" w:rsidP="00AD0EF4">
      <w:pPr>
        <w:spacing w:after="0" w:line="240" w:lineRule="auto"/>
        <w:jc w:val="both"/>
        <w:rPr>
          <w:rFonts w:ascii="Arial" w:eastAsia="Calibri" w:hAnsi="Arial" w:cs="Arial"/>
          <w:sz w:val="20"/>
          <w:szCs w:val="20"/>
          <w:lang w:eastAsia="ru-RU"/>
        </w:rPr>
      </w:pPr>
    </w:p>
    <w:p w14:paraId="21E4E8BC"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b/>
          <w:bCs/>
          <w:sz w:val="20"/>
          <w:szCs w:val="20"/>
          <w:lang w:eastAsia="ru-RU"/>
        </w:rPr>
        <w:t>4.</w:t>
      </w:r>
      <w:r>
        <w:rPr>
          <w:rFonts w:ascii="Arial" w:eastAsia="Calibri" w:hAnsi="Arial" w:cs="Arial"/>
          <w:sz w:val="20"/>
          <w:szCs w:val="20"/>
          <w:lang w:eastAsia="ru-RU"/>
        </w:rPr>
        <w:t xml:space="preserve"> </w:t>
      </w:r>
      <w:r w:rsidRPr="00CE45F5">
        <w:rPr>
          <w:rFonts w:ascii="Arial" w:eastAsia="Calibri" w:hAnsi="Arial" w:cs="Arial"/>
          <w:sz w:val="20"/>
          <w:szCs w:val="20"/>
          <w:lang w:eastAsia="ru-RU"/>
        </w:rPr>
        <w:t xml:space="preserve">Максимальная сумма дохода для исчисления взносов и отчислений по ОСМС за месяц = 10 МЗП = 10* 60 000 = 600 000 тенге. </w:t>
      </w:r>
    </w:p>
    <w:p w14:paraId="65C13A34"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Фактическая сумма ежемесячного дохода для исчисления взносов и отчислений на ОСМС = 990 000 тенге.</w:t>
      </w:r>
    </w:p>
    <w:p w14:paraId="40E2C8CA" w14:textId="44B7AF5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 xml:space="preserve">Взносы на ОСМС = 600 000 * 2 % = 12 000 тенге </w:t>
      </w:r>
    </w:p>
    <w:p w14:paraId="573DB670" w14:textId="043CF2E3" w:rsidR="00CE45F5" w:rsidRDefault="00CE45F5" w:rsidP="00CE45F5">
      <w:pPr>
        <w:spacing w:after="0" w:line="240" w:lineRule="auto"/>
        <w:jc w:val="both"/>
        <w:rPr>
          <w:rFonts w:ascii="Arial" w:eastAsia="Calibri" w:hAnsi="Arial" w:cs="Arial"/>
          <w:b/>
          <w:sz w:val="20"/>
          <w:szCs w:val="20"/>
          <w:lang w:val="kk-KZ" w:eastAsia="ru-RU"/>
        </w:rPr>
      </w:pPr>
      <w:r w:rsidRPr="00CE45F5">
        <w:rPr>
          <w:rFonts w:ascii="Arial" w:eastAsia="Calibri" w:hAnsi="Arial" w:cs="Arial"/>
          <w:sz w:val="20"/>
          <w:szCs w:val="20"/>
          <w:lang w:eastAsia="ru-RU"/>
        </w:rPr>
        <w:t>Отчисления на ОСМС = 600 000 * 2 % = 18 000 тенге</w:t>
      </w:r>
      <w:r w:rsidRPr="00CE45F5">
        <w:rPr>
          <w:rFonts w:ascii="Arial" w:eastAsia="Calibri" w:hAnsi="Arial" w:cs="Arial"/>
          <w:b/>
          <w:sz w:val="20"/>
          <w:szCs w:val="20"/>
          <w:lang w:val="kk-KZ" w:eastAsia="ru-RU"/>
        </w:rPr>
        <w:t xml:space="preserve"> (4 балла)</w:t>
      </w:r>
    </w:p>
    <w:p w14:paraId="313EA264" w14:textId="4AE8AB72" w:rsidR="00CE45F5" w:rsidRDefault="00CE45F5" w:rsidP="00CE45F5">
      <w:pPr>
        <w:spacing w:after="0" w:line="240" w:lineRule="auto"/>
        <w:jc w:val="both"/>
        <w:rPr>
          <w:rFonts w:ascii="Arial" w:eastAsia="Calibri" w:hAnsi="Arial" w:cs="Arial"/>
          <w:b/>
          <w:sz w:val="20"/>
          <w:szCs w:val="20"/>
          <w:lang w:val="kk-KZ" w:eastAsia="ru-RU"/>
        </w:rPr>
      </w:pPr>
    </w:p>
    <w:p w14:paraId="5B061B70" w14:textId="5DA6509F" w:rsidR="00CE45F5" w:rsidRDefault="00CE45F5" w:rsidP="00CE45F5">
      <w:pPr>
        <w:spacing w:after="0" w:line="240" w:lineRule="auto"/>
        <w:jc w:val="both"/>
        <w:rPr>
          <w:rFonts w:ascii="Arial" w:eastAsia="Calibri" w:hAnsi="Arial" w:cs="Arial"/>
          <w:b/>
          <w:sz w:val="20"/>
          <w:szCs w:val="20"/>
          <w:lang w:val="kk-KZ" w:eastAsia="ru-RU"/>
        </w:rPr>
      </w:pPr>
      <w:r>
        <w:rPr>
          <w:rFonts w:ascii="Arial" w:eastAsia="Calibri" w:hAnsi="Arial" w:cs="Arial"/>
          <w:b/>
          <w:sz w:val="20"/>
          <w:szCs w:val="20"/>
          <w:lang w:val="kk-KZ" w:eastAsia="ru-RU"/>
        </w:rPr>
        <w:t>5. Расчет ИПН (6 баллов):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1701"/>
      </w:tblGrid>
      <w:tr w:rsidR="00CE45F5" w:rsidRPr="00CE45F5" w14:paraId="2D534A2E" w14:textId="77777777" w:rsidTr="00CE45F5">
        <w:tc>
          <w:tcPr>
            <w:tcW w:w="5274" w:type="dxa"/>
          </w:tcPr>
          <w:p w14:paraId="32AC6E35" w14:textId="77777777" w:rsidR="00CE45F5" w:rsidRPr="00CE45F5" w:rsidRDefault="00CE45F5" w:rsidP="00CE45F5">
            <w:pPr>
              <w:spacing w:after="0" w:line="240" w:lineRule="auto"/>
              <w:jc w:val="both"/>
              <w:rPr>
                <w:rFonts w:ascii="Arial" w:eastAsia="Calibri" w:hAnsi="Arial" w:cs="Arial"/>
                <w:b/>
                <w:sz w:val="20"/>
                <w:szCs w:val="20"/>
                <w:lang w:eastAsia="ru-RU"/>
              </w:rPr>
            </w:pPr>
            <w:r w:rsidRPr="00CE45F5">
              <w:rPr>
                <w:rFonts w:ascii="Arial" w:eastAsia="Calibri" w:hAnsi="Arial" w:cs="Arial"/>
                <w:b/>
                <w:sz w:val="20"/>
                <w:szCs w:val="20"/>
                <w:lang w:eastAsia="ru-RU"/>
              </w:rPr>
              <w:t>Налоговые вычеты для расчета</w:t>
            </w:r>
          </w:p>
        </w:tc>
        <w:tc>
          <w:tcPr>
            <w:tcW w:w="1701" w:type="dxa"/>
          </w:tcPr>
          <w:p w14:paraId="1C0CACF1" w14:textId="77777777" w:rsidR="00CE45F5" w:rsidRPr="00CE45F5" w:rsidRDefault="00CE45F5" w:rsidP="00CE45F5">
            <w:pPr>
              <w:spacing w:after="0" w:line="240" w:lineRule="auto"/>
              <w:jc w:val="both"/>
              <w:rPr>
                <w:rFonts w:ascii="Arial" w:eastAsia="Calibri" w:hAnsi="Arial" w:cs="Arial"/>
                <w:sz w:val="20"/>
                <w:szCs w:val="20"/>
                <w:lang w:eastAsia="ru-RU"/>
              </w:rPr>
            </w:pPr>
          </w:p>
        </w:tc>
      </w:tr>
      <w:tr w:rsidR="00CE45F5" w:rsidRPr="00CE45F5" w14:paraId="206C4D1C" w14:textId="77777777" w:rsidTr="00CE45F5">
        <w:tc>
          <w:tcPr>
            <w:tcW w:w="5274" w:type="dxa"/>
          </w:tcPr>
          <w:p w14:paraId="6F519C20"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ОПВ</w:t>
            </w:r>
          </w:p>
        </w:tc>
        <w:tc>
          <w:tcPr>
            <w:tcW w:w="1701" w:type="dxa"/>
          </w:tcPr>
          <w:p w14:paraId="28DF7A87"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99 000</w:t>
            </w:r>
          </w:p>
        </w:tc>
      </w:tr>
      <w:tr w:rsidR="00CE45F5" w:rsidRPr="00CE45F5" w14:paraId="1E660857" w14:textId="77777777" w:rsidTr="00CE45F5">
        <w:tc>
          <w:tcPr>
            <w:tcW w:w="5274" w:type="dxa"/>
          </w:tcPr>
          <w:p w14:paraId="75D6EA42"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ВОСМС</w:t>
            </w:r>
          </w:p>
        </w:tc>
        <w:tc>
          <w:tcPr>
            <w:tcW w:w="1701" w:type="dxa"/>
          </w:tcPr>
          <w:p w14:paraId="50E5E3EE"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12 000</w:t>
            </w:r>
          </w:p>
        </w:tc>
      </w:tr>
      <w:tr w:rsidR="00CE45F5" w:rsidRPr="00CE45F5" w14:paraId="14D4CF63" w14:textId="77777777" w:rsidTr="00CE45F5">
        <w:tc>
          <w:tcPr>
            <w:tcW w:w="5274" w:type="dxa"/>
          </w:tcPr>
          <w:p w14:paraId="4B5AB424"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14 МРП</w:t>
            </w:r>
          </w:p>
        </w:tc>
        <w:tc>
          <w:tcPr>
            <w:tcW w:w="1701" w:type="dxa"/>
          </w:tcPr>
          <w:p w14:paraId="71BDAE4E"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42 882</w:t>
            </w:r>
          </w:p>
        </w:tc>
      </w:tr>
      <w:tr w:rsidR="00CE45F5" w:rsidRPr="00CE45F5" w14:paraId="6F9F916B" w14:textId="77777777" w:rsidTr="00CE45F5">
        <w:tc>
          <w:tcPr>
            <w:tcW w:w="5274" w:type="dxa"/>
          </w:tcPr>
          <w:p w14:paraId="4324D5EB"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вознаграждение в ЖССБ</w:t>
            </w:r>
          </w:p>
        </w:tc>
        <w:tc>
          <w:tcPr>
            <w:tcW w:w="1701" w:type="dxa"/>
          </w:tcPr>
          <w:p w14:paraId="772F60C0"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12 000</w:t>
            </w:r>
          </w:p>
        </w:tc>
      </w:tr>
      <w:tr w:rsidR="00CE45F5" w:rsidRPr="00CE45F5" w14:paraId="5CA98B91" w14:textId="77777777" w:rsidTr="00CE45F5">
        <w:tc>
          <w:tcPr>
            <w:tcW w:w="5274" w:type="dxa"/>
          </w:tcPr>
          <w:p w14:paraId="579AB6D2" w14:textId="77777777" w:rsidR="00CE45F5" w:rsidRPr="00CE45F5" w:rsidRDefault="00CE45F5" w:rsidP="00CE45F5">
            <w:pPr>
              <w:spacing w:after="0" w:line="240" w:lineRule="auto"/>
              <w:jc w:val="both"/>
              <w:rPr>
                <w:rFonts w:ascii="Arial" w:eastAsia="Calibri" w:hAnsi="Arial" w:cs="Arial"/>
                <w:b/>
                <w:bCs/>
                <w:sz w:val="20"/>
                <w:szCs w:val="20"/>
                <w:lang w:eastAsia="ru-RU"/>
              </w:rPr>
            </w:pPr>
            <w:r w:rsidRPr="00CE45F5">
              <w:rPr>
                <w:rFonts w:ascii="Arial" w:eastAsia="Calibri" w:hAnsi="Arial" w:cs="Arial"/>
                <w:b/>
                <w:bCs/>
                <w:sz w:val="20"/>
                <w:szCs w:val="20"/>
                <w:lang w:eastAsia="ru-RU"/>
              </w:rPr>
              <w:t>Всего налоговые вычеты</w:t>
            </w:r>
          </w:p>
        </w:tc>
        <w:tc>
          <w:tcPr>
            <w:tcW w:w="1701" w:type="dxa"/>
          </w:tcPr>
          <w:p w14:paraId="6564875B" w14:textId="77777777" w:rsidR="00CE45F5" w:rsidRPr="00CE45F5" w:rsidRDefault="00CE45F5" w:rsidP="00CE45F5">
            <w:pPr>
              <w:spacing w:after="0" w:line="240" w:lineRule="auto"/>
              <w:jc w:val="both"/>
              <w:rPr>
                <w:rFonts w:ascii="Arial" w:eastAsia="Calibri" w:hAnsi="Arial" w:cs="Arial"/>
                <w:b/>
                <w:bCs/>
                <w:sz w:val="20"/>
                <w:szCs w:val="20"/>
                <w:lang w:eastAsia="ru-RU"/>
              </w:rPr>
            </w:pPr>
            <w:r w:rsidRPr="00CE45F5">
              <w:rPr>
                <w:rFonts w:ascii="Arial" w:eastAsia="Calibri" w:hAnsi="Arial" w:cs="Arial"/>
                <w:b/>
                <w:bCs/>
                <w:sz w:val="20"/>
                <w:szCs w:val="20"/>
                <w:lang w:eastAsia="ru-RU"/>
              </w:rPr>
              <w:t>165 882</w:t>
            </w:r>
          </w:p>
        </w:tc>
      </w:tr>
      <w:tr w:rsidR="00CE45F5" w:rsidRPr="00CE45F5" w14:paraId="03D5ED2F" w14:textId="77777777" w:rsidTr="00CE45F5">
        <w:tc>
          <w:tcPr>
            <w:tcW w:w="5274" w:type="dxa"/>
          </w:tcPr>
          <w:p w14:paraId="6F5C2DE3"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 xml:space="preserve">Доходы, облагаемые у источника выплаты ИПН = 1 067 000 – 77 000 – 165 882  </w:t>
            </w:r>
          </w:p>
        </w:tc>
        <w:tc>
          <w:tcPr>
            <w:tcW w:w="1701" w:type="dxa"/>
          </w:tcPr>
          <w:p w14:paraId="3E59531A"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824 118</w:t>
            </w:r>
          </w:p>
        </w:tc>
      </w:tr>
      <w:tr w:rsidR="00CE45F5" w:rsidRPr="00CE45F5" w14:paraId="6EDB95AE" w14:textId="77777777" w:rsidTr="00CE45F5">
        <w:tc>
          <w:tcPr>
            <w:tcW w:w="5274" w:type="dxa"/>
          </w:tcPr>
          <w:p w14:paraId="40F8C44B" w14:textId="4EEB9E0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ИПН с доходов работника = 824 118 * 10%</w:t>
            </w:r>
          </w:p>
        </w:tc>
        <w:tc>
          <w:tcPr>
            <w:tcW w:w="1701" w:type="dxa"/>
          </w:tcPr>
          <w:p w14:paraId="228F4F22" w14:textId="77777777" w:rsidR="00CE45F5" w:rsidRPr="00CE45F5" w:rsidRDefault="00CE45F5" w:rsidP="00CE45F5">
            <w:pPr>
              <w:spacing w:after="0" w:line="240" w:lineRule="auto"/>
              <w:jc w:val="both"/>
              <w:rPr>
                <w:rFonts w:ascii="Arial" w:eastAsia="Calibri" w:hAnsi="Arial" w:cs="Arial"/>
                <w:sz w:val="20"/>
                <w:szCs w:val="20"/>
                <w:lang w:eastAsia="ru-RU"/>
              </w:rPr>
            </w:pPr>
            <w:r w:rsidRPr="00CE45F5">
              <w:rPr>
                <w:rFonts w:ascii="Arial" w:eastAsia="Calibri" w:hAnsi="Arial" w:cs="Arial"/>
                <w:sz w:val="20"/>
                <w:szCs w:val="20"/>
                <w:lang w:eastAsia="ru-RU"/>
              </w:rPr>
              <w:t>82 412</w:t>
            </w:r>
          </w:p>
        </w:tc>
      </w:tr>
    </w:tbl>
    <w:p w14:paraId="4F9A331D" w14:textId="77777777" w:rsidR="00CE45F5" w:rsidRPr="00AD0EF4" w:rsidRDefault="00CE45F5" w:rsidP="00AD0EF4">
      <w:pPr>
        <w:spacing w:after="0" w:line="240" w:lineRule="auto"/>
        <w:jc w:val="both"/>
        <w:rPr>
          <w:rFonts w:ascii="Arial" w:eastAsia="Calibri" w:hAnsi="Arial" w:cs="Arial"/>
          <w:sz w:val="20"/>
          <w:szCs w:val="20"/>
          <w:lang w:eastAsia="ru-RU"/>
        </w:rPr>
      </w:pPr>
    </w:p>
    <w:p w14:paraId="27DE5EB8" w14:textId="77777777" w:rsidR="00A330B0" w:rsidRPr="000D4C85" w:rsidRDefault="00A330B0" w:rsidP="00A330B0">
      <w:pPr>
        <w:spacing w:after="0" w:line="240" w:lineRule="auto"/>
        <w:jc w:val="both"/>
        <w:rPr>
          <w:rFonts w:ascii="Arial" w:eastAsia="Calibri" w:hAnsi="Arial" w:cs="Arial"/>
          <w:b/>
          <w:lang w:eastAsia="ru-RU"/>
        </w:rPr>
      </w:pPr>
      <w:r w:rsidRPr="00A65AF9">
        <w:rPr>
          <w:rFonts w:ascii="Arial" w:eastAsia="Calibri" w:hAnsi="Arial" w:cs="Arial"/>
          <w:b/>
          <w:lang w:eastAsia="ru-RU"/>
        </w:rPr>
        <w:t xml:space="preserve">Задача № </w:t>
      </w:r>
      <w:r w:rsidRPr="00B35AE7">
        <w:rPr>
          <w:rFonts w:ascii="Arial" w:eastAsia="Calibri" w:hAnsi="Arial" w:cs="Arial"/>
          <w:b/>
          <w:lang w:eastAsia="ru-RU"/>
        </w:rPr>
        <w:t>3</w:t>
      </w:r>
      <w:r w:rsidRPr="00A65AF9">
        <w:rPr>
          <w:rFonts w:ascii="Arial" w:eastAsia="Calibri" w:hAnsi="Arial" w:cs="Arial"/>
          <w:b/>
          <w:lang w:eastAsia="ru-RU"/>
        </w:rPr>
        <w:t xml:space="preserve"> (20 баллов)</w:t>
      </w:r>
      <w:r w:rsidRPr="00EA2114">
        <w:rPr>
          <w:rFonts w:ascii="Arial" w:eastAsia="Calibri" w:hAnsi="Arial" w:cs="Arial"/>
          <w:bCs/>
          <w:iCs/>
          <w:sz w:val="20"/>
          <w:szCs w:val="20"/>
          <w:lang w:eastAsia="ru-RU"/>
        </w:rPr>
        <w:t xml:space="preserve"> </w:t>
      </w:r>
    </w:p>
    <w:p w14:paraId="18E47696" w14:textId="77777777" w:rsidR="00A330B0" w:rsidRPr="006506C3" w:rsidRDefault="00A330B0" w:rsidP="00A330B0">
      <w:pPr>
        <w:shd w:val="clear" w:color="auto" w:fill="FFFFFF"/>
        <w:tabs>
          <w:tab w:val="decimal" w:pos="0"/>
        </w:tabs>
        <w:spacing w:after="0" w:line="240" w:lineRule="auto"/>
        <w:jc w:val="both"/>
        <w:textAlignment w:val="baseline"/>
        <w:rPr>
          <w:rFonts w:ascii="Arial" w:eastAsia="Calibri" w:hAnsi="Arial" w:cs="Arial"/>
          <w:b/>
          <w:i/>
          <w:sz w:val="20"/>
          <w:szCs w:val="20"/>
          <w:lang w:eastAsia="ru-RU"/>
        </w:rPr>
      </w:pPr>
      <w:r w:rsidRPr="006506C3">
        <w:rPr>
          <w:rFonts w:ascii="Arial" w:eastAsia="Calibri" w:hAnsi="Arial" w:cs="Arial"/>
          <w:b/>
          <w:i/>
          <w:sz w:val="20"/>
          <w:szCs w:val="20"/>
          <w:lang w:eastAsia="ru-RU"/>
        </w:rPr>
        <w:t>Период - 2022 год, ед. измерения – тенге, МРП – 3 063 тенге</w:t>
      </w:r>
    </w:p>
    <w:p w14:paraId="0FA625BF" w14:textId="77777777" w:rsidR="00A330B0" w:rsidRPr="006506C3" w:rsidRDefault="00A330B0" w:rsidP="00A330B0">
      <w:pPr>
        <w:shd w:val="clear" w:color="auto" w:fill="FFFFFF"/>
        <w:tabs>
          <w:tab w:val="decimal" w:pos="0"/>
        </w:tabs>
        <w:spacing w:after="0" w:line="240" w:lineRule="auto"/>
        <w:jc w:val="both"/>
        <w:textAlignment w:val="baseline"/>
        <w:rPr>
          <w:rFonts w:ascii="Arial" w:eastAsia="Calibri" w:hAnsi="Arial" w:cs="Arial"/>
          <w:sz w:val="20"/>
          <w:szCs w:val="20"/>
          <w:lang w:eastAsia="ru-RU"/>
        </w:rPr>
      </w:pPr>
      <w:r w:rsidRPr="006506C3">
        <w:rPr>
          <w:rFonts w:ascii="Arial" w:eastAsia="Calibri" w:hAnsi="Arial" w:cs="Arial"/>
          <w:sz w:val="20"/>
          <w:szCs w:val="20"/>
          <w:lang w:eastAsia="ru-RU"/>
        </w:rPr>
        <w:t>ТОО «Алтын» за отчетный квартал осуществило следующие операции:</w:t>
      </w:r>
    </w:p>
    <w:p w14:paraId="7402CE46" w14:textId="77777777" w:rsidR="00A330B0" w:rsidRPr="006506C3" w:rsidRDefault="00A330B0" w:rsidP="00A330B0">
      <w:pPr>
        <w:numPr>
          <w:ilvl w:val="0"/>
          <w:numId w:val="25"/>
        </w:numPr>
        <w:shd w:val="clear" w:color="auto" w:fill="FFFFFF"/>
        <w:tabs>
          <w:tab w:val="clear" w:pos="720"/>
          <w:tab w:val="decimal" w:pos="0"/>
        </w:tabs>
        <w:spacing w:after="0" w:line="240" w:lineRule="auto"/>
        <w:ind w:left="284" w:hanging="284"/>
        <w:jc w:val="both"/>
        <w:textAlignment w:val="baseline"/>
        <w:rPr>
          <w:rFonts w:ascii="Arial" w:eastAsia="Calibri" w:hAnsi="Arial" w:cs="Arial"/>
          <w:bCs/>
          <w:sz w:val="20"/>
          <w:szCs w:val="20"/>
          <w:lang w:eastAsia="ru-RU"/>
        </w:rPr>
      </w:pPr>
      <w:r w:rsidRPr="006506C3">
        <w:rPr>
          <w:rFonts w:ascii="Arial" w:eastAsia="Calibri" w:hAnsi="Arial" w:cs="Arial"/>
          <w:sz w:val="20"/>
          <w:szCs w:val="20"/>
          <w:lang w:eastAsia="ru-RU"/>
        </w:rPr>
        <w:t>оказало услуги по аренде складских помещений на сумму 150 000 тенге</w:t>
      </w:r>
      <w:r>
        <w:rPr>
          <w:rFonts w:ascii="Arial" w:eastAsia="Calibri" w:hAnsi="Arial" w:cs="Arial"/>
          <w:sz w:val="20"/>
          <w:szCs w:val="20"/>
          <w:lang w:eastAsia="ru-RU"/>
        </w:rPr>
        <w:t>;</w:t>
      </w:r>
    </w:p>
    <w:p w14:paraId="2AB054FB" w14:textId="77777777" w:rsidR="00A330B0" w:rsidRPr="006506C3" w:rsidRDefault="00A330B0" w:rsidP="00A330B0">
      <w:pPr>
        <w:numPr>
          <w:ilvl w:val="0"/>
          <w:numId w:val="25"/>
        </w:numPr>
        <w:shd w:val="clear" w:color="auto" w:fill="FFFFFF"/>
        <w:tabs>
          <w:tab w:val="clear" w:pos="720"/>
          <w:tab w:val="decimal" w:pos="0"/>
        </w:tabs>
        <w:spacing w:after="0" w:line="240" w:lineRule="auto"/>
        <w:ind w:left="284" w:hanging="284"/>
        <w:jc w:val="both"/>
        <w:textAlignment w:val="baseline"/>
        <w:rPr>
          <w:rFonts w:ascii="Arial" w:eastAsia="Calibri" w:hAnsi="Arial" w:cs="Arial"/>
          <w:bCs/>
          <w:sz w:val="20"/>
          <w:szCs w:val="20"/>
          <w:lang w:eastAsia="ru-RU"/>
        </w:rPr>
      </w:pPr>
      <w:r w:rsidRPr="006506C3">
        <w:rPr>
          <w:rFonts w:ascii="Arial" w:eastAsia="Calibri" w:hAnsi="Arial" w:cs="Arial"/>
          <w:sz w:val="20"/>
          <w:szCs w:val="20"/>
          <w:lang w:eastAsia="ru-RU"/>
        </w:rPr>
        <w:t>реализовало черный лом на территории РК на сумму 1 000 000 тенге</w:t>
      </w:r>
      <w:r>
        <w:rPr>
          <w:rFonts w:ascii="Arial" w:eastAsia="Calibri" w:hAnsi="Arial" w:cs="Arial"/>
          <w:sz w:val="20"/>
          <w:szCs w:val="20"/>
          <w:lang w:eastAsia="ru-RU"/>
        </w:rPr>
        <w:t>;</w:t>
      </w:r>
    </w:p>
    <w:p w14:paraId="49B8FD45" w14:textId="77777777" w:rsidR="00A330B0" w:rsidRPr="006506C3" w:rsidRDefault="00A330B0" w:rsidP="00A330B0">
      <w:pPr>
        <w:numPr>
          <w:ilvl w:val="0"/>
          <w:numId w:val="25"/>
        </w:numPr>
        <w:shd w:val="clear" w:color="auto" w:fill="FFFFFF"/>
        <w:tabs>
          <w:tab w:val="clear" w:pos="720"/>
          <w:tab w:val="decimal" w:pos="0"/>
        </w:tabs>
        <w:spacing w:after="0" w:line="240" w:lineRule="auto"/>
        <w:ind w:left="284" w:hanging="284"/>
        <w:jc w:val="both"/>
        <w:textAlignment w:val="baseline"/>
        <w:rPr>
          <w:rFonts w:ascii="Arial" w:eastAsia="Calibri" w:hAnsi="Arial" w:cs="Arial"/>
          <w:bCs/>
          <w:sz w:val="20"/>
          <w:szCs w:val="20"/>
          <w:lang w:eastAsia="ru-RU"/>
        </w:rPr>
      </w:pPr>
      <w:r w:rsidRPr="006506C3">
        <w:rPr>
          <w:rFonts w:ascii="Arial" w:eastAsia="Calibri" w:hAnsi="Arial" w:cs="Arial"/>
          <w:sz w:val="20"/>
          <w:szCs w:val="20"/>
          <w:lang w:eastAsia="ru-RU"/>
        </w:rPr>
        <w:t>реализовало на экспорт цветной лом на сумму 700 000 тенге</w:t>
      </w:r>
      <w:r>
        <w:rPr>
          <w:rFonts w:ascii="Arial" w:eastAsia="Calibri" w:hAnsi="Arial" w:cs="Arial"/>
          <w:sz w:val="20"/>
          <w:szCs w:val="20"/>
          <w:lang w:eastAsia="ru-RU"/>
        </w:rPr>
        <w:t>;</w:t>
      </w:r>
    </w:p>
    <w:p w14:paraId="58D922F8" w14:textId="77777777" w:rsidR="00A330B0" w:rsidRPr="006506C3" w:rsidRDefault="00A330B0" w:rsidP="00A330B0">
      <w:pPr>
        <w:numPr>
          <w:ilvl w:val="0"/>
          <w:numId w:val="25"/>
        </w:numPr>
        <w:shd w:val="clear" w:color="auto" w:fill="FFFFFF"/>
        <w:tabs>
          <w:tab w:val="clear" w:pos="720"/>
          <w:tab w:val="decimal" w:pos="0"/>
        </w:tabs>
        <w:spacing w:after="0" w:line="240" w:lineRule="auto"/>
        <w:ind w:left="284" w:hanging="284"/>
        <w:jc w:val="both"/>
        <w:textAlignment w:val="baseline"/>
        <w:rPr>
          <w:rFonts w:ascii="Arial" w:eastAsia="Calibri" w:hAnsi="Arial" w:cs="Arial"/>
          <w:bCs/>
          <w:sz w:val="20"/>
          <w:szCs w:val="20"/>
          <w:lang w:eastAsia="ru-RU"/>
        </w:rPr>
      </w:pPr>
      <w:r w:rsidRPr="006506C3">
        <w:rPr>
          <w:rFonts w:ascii="Arial" w:eastAsia="Calibri" w:hAnsi="Arial" w:cs="Arial"/>
          <w:sz w:val="20"/>
          <w:szCs w:val="20"/>
          <w:lang w:eastAsia="ru-RU"/>
        </w:rPr>
        <w:t>реализовало на экспорт продукцию из цветных металлов на сумму 1 500 000 тенге</w:t>
      </w:r>
      <w:r>
        <w:rPr>
          <w:rFonts w:ascii="Arial" w:eastAsia="Calibri" w:hAnsi="Arial" w:cs="Arial"/>
          <w:sz w:val="20"/>
          <w:szCs w:val="20"/>
          <w:lang w:eastAsia="ru-RU"/>
        </w:rPr>
        <w:t>;</w:t>
      </w:r>
    </w:p>
    <w:p w14:paraId="1D1F7B4F" w14:textId="77777777" w:rsidR="00A330B0" w:rsidRPr="006506C3" w:rsidRDefault="00A330B0" w:rsidP="00A330B0">
      <w:pPr>
        <w:numPr>
          <w:ilvl w:val="0"/>
          <w:numId w:val="25"/>
        </w:numPr>
        <w:shd w:val="clear" w:color="auto" w:fill="FFFFFF"/>
        <w:tabs>
          <w:tab w:val="clear" w:pos="720"/>
          <w:tab w:val="decimal" w:pos="0"/>
        </w:tabs>
        <w:spacing w:after="0" w:line="240" w:lineRule="auto"/>
        <w:ind w:left="284" w:hanging="284"/>
        <w:jc w:val="both"/>
        <w:textAlignment w:val="baseline"/>
        <w:rPr>
          <w:rFonts w:ascii="Arial" w:eastAsia="Calibri" w:hAnsi="Arial" w:cs="Arial"/>
          <w:bCs/>
          <w:sz w:val="20"/>
          <w:szCs w:val="20"/>
          <w:lang w:eastAsia="ru-RU"/>
        </w:rPr>
      </w:pPr>
      <w:r w:rsidRPr="006506C3">
        <w:rPr>
          <w:rFonts w:ascii="Arial" w:eastAsia="Calibri" w:hAnsi="Arial" w:cs="Arial"/>
          <w:sz w:val="20"/>
          <w:szCs w:val="20"/>
          <w:lang w:eastAsia="ru-RU"/>
        </w:rPr>
        <w:t>реализовало земельный участок без размещенных на нем зданий за 550 000 тенге</w:t>
      </w:r>
      <w:r>
        <w:rPr>
          <w:rFonts w:ascii="Arial" w:eastAsia="Calibri" w:hAnsi="Arial" w:cs="Arial"/>
          <w:sz w:val="20"/>
          <w:szCs w:val="20"/>
          <w:lang w:eastAsia="ru-RU"/>
        </w:rPr>
        <w:t>;</w:t>
      </w:r>
    </w:p>
    <w:p w14:paraId="5BCA38CD" w14:textId="77777777" w:rsidR="00A330B0" w:rsidRPr="006506C3" w:rsidRDefault="00A330B0" w:rsidP="00A330B0">
      <w:pPr>
        <w:numPr>
          <w:ilvl w:val="0"/>
          <w:numId w:val="25"/>
        </w:numPr>
        <w:shd w:val="clear" w:color="auto" w:fill="FFFFFF"/>
        <w:tabs>
          <w:tab w:val="clear" w:pos="720"/>
          <w:tab w:val="decimal" w:pos="0"/>
        </w:tabs>
        <w:spacing w:after="0" w:line="240" w:lineRule="auto"/>
        <w:ind w:left="284" w:hanging="284"/>
        <w:jc w:val="both"/>
        <w:textAlignment w:val="baseline"/>
        <w:rPr>
          <w:rFonts w:ascii="Arial" w:eastAsia="Calibri" w:hAnsi="Arial" w:cs="Arial"/>
          <w:bCs/>
          <w:sz w:val="20"/>
          <w:szCs w:val="20"/>
          <w:lang w:eastAsia="ru-RU"/>
        </w:rPr>
      </w:pPr>
      <w:r w:rsidRPr="006506C3">
        <w:rPr>
          <w:rFonts w:ascii="Arial" w:eastAsia="Calibri" w:hAnsi="Arial" w:cs="Arial"/>
          <w:sz w:val="20"/>
          <w:szCs w:val="20"/>
          <w:lang w:eastAsia="ru-RU"/>
        </w:rPr>
        <w:t>приобретены в Китае запасные части на сумму 10 000 долларов США, и НДС на импорт уплачен в бюджет по курсу 450 тенге/ 1 доллар</w:t>
      </w:r>
      <w:r>
        <w:rPr>
          <w:rFonts w:ascii="Arial" w:eastAsia="Calibri" w:hAnsi="Arial" w:cs="Arial"/>
          <w:sz w:val="20"/>
          <w:szCs w:val="20"/>
          <w:lang w:eastAsia="ru-RU"/>
        </w:rPr>
        <w:t>;</w:t>
      </w:r>
    </w:p>
    <w:p w14:paraId="77F1E5AA" w14:textId="77777777" w:rsidR="00A330B0" w:rsidRPr="006506C3" w:rsidRDefault="00A330B0" w:rsidP="00A330B0">
      <w:pPr>
        <w:numPr>
          <w:ilvl w:val="0"/>
          <w:numId w:val="25"/>
        </w:numPr>
        <w:shd w:val="clear" w:color="auto" w:fill="FFFFFF"/>
        <w:tabs>
          <w:tab w:val="clear" w:pos="720"/>
          <w:tab w:val="decimal" w:pos="0"/>
        </w:tabs>
        <w:spacing w:after="0" w:line="240" w:lineRule="auto"/>
        <w:ind w:left="284" w:hanging="284"/>
        <w:jc w:val="both"/>
        <w:textAlignment w:val="baseline"/>
        <w:rPr>
          <w:rFonts w:ascii="Arial" w:eastAsia="Calibri" w:hAnsi="Arial" w:cs="Arial"/>
          <w:bCs/>
          <w:sz w:val="20"/>
          <w:szCs w:val="20"/>
          <w:lang w:eastAsia="ru-RU"/>
        </w:rPr>
      </w:pPr>
      <w:r w:rsidRPr="006506C3">
        <w:rPr>
          <w:rFonts w:ascii="Arial" w:eastAsia="Calibri" w:hAnsi="Arial" w:cs="Arial"/>
          <w:sz w:val="20"/>
          <w:szCs w:val="20"/>
          <w:lang w:eastAsia="ru-RU"/>
        </w:rPr>
        <w:t>приобретены услуги по ремонту офисного помещения на сумму 240 000 тенге</w:t>
      </w:r>
      <w:r>
        <w:rPr>
          <w:rFonts w:ascii="Arial" w:eastAsia="Calibri" w:hAnsi="Arial" w:cs="Arial"/>
          <w:sz w:val="20"/>
          <w:szCs w:val="20"/>
          <w:lang w:eastAsia="ru-RU"/>
        </w:rPr>
        <w:t>;</w:t>
      </w:r>
    </w:p>
    <w:p w14:paraId="160498C1" w14:textId="77777777" w:rsidR="00A330B0" w:rsidRPr="006506C3" w:rsidRDefault="00A330B0" w:rsidP="00A330B0">
      <w:pPr>
        <w:numPr>
          <w:ilvl w:val="0"/>
          <w:numId w:val="25"/>
        </w:numPr>
        <w:shd w:val="clear" w:color="auto" w:fill="FFFFFF"/>
        <w:tabs>
          <w:tab w:val="clear" w:pos="720"/>
          <w:tab w:val="decimal" w:pos="0"/>
        </w:tabs>
        <w:spacing w:after="0" w:line="240" w:lineRule="auto"/>
        <w:ind w:left="284" w:hanging="284"/>
        <w:jc w:val="both"/>
        <w:textAlignment w:val="baseline"/>
        <w:rPr>
          <w:rFonts w:ascii="Arial" w:eastAsia="Calibri" w:hAnsi="Arial" w:cs="Arial"/>
          <w:bCs/>
          <w:sz w:val="20"/>
          <w:szCs w:val="20"/>
          <w:lang w:eastAsia="ru-RU"/>
        </w:rPr>
      </w:pPr>
      <w:r w:rsidRPr="006506C3">
        <w:rPr>
          <w:rFonts w:ascii="Arial" w:eastAsia="Calibri" w:hAnsi="Arial" w:cs="Arial"/>
          <w:sz w:val="20"/>
          <w:szCs w:val="20"/>
          <w:lang w:eastAsia="ru-RU"/>
        </w:rPr>
        <w:t>приобретены канцелярские товары на сумму 40 000 тенге (поставщик выписал счет</w:t>
      </w:r>
      <w:r>
        <w:rPr>
          <w:rFonts w:ascii="Arial" w:eastAsia="Calibri" w:hAnsi="Arial" w:cs="Arial"/>
          <w:sz w:val="20"/>
          <w:szCs w:val="20"/>
          <w:lang w:eastAsia="ru-RU"/>
        </w:rPr>
        <w:t>-</w:t>
      </w:r>
      <w:r w:rsidRPr="006506C3">
        <w:rPr>
          <w:rFonts w:ascii="Arial" w:eastAsia="Calibri" w:hAnsi="Arial" w:cs="Arial"/>
          <w:sz w:val="20"/>
          <w:szCs w:val="20"/>
          <w:lang w:eastAsia="ru-RU"/>
        </w:rPr>
        <w:t>фактуру согласно требованиям НК РК)</w:t>
      </w:r>
      <w:r>
        <w:rPr>
          <w:rFonts w:ascii="Arial" w:eastAsia="Calibri" w:hAnsi="Arial" w:cs="Arial"/>
          <w:sz w:val="20"/>
          <w:szCs w:val="20"/>
          <w:lang w:eastAsia="ru-RU"/>
        </w:rPr>
        <w:t>;</w:t>
      </w:r>
    </w:p>
    <w:p w14:paraId="4964F077" w14:textId="77777777" w:rsidR="00A330B0" w:rsidRPr="006506C3" w:rsidRDefault="00A330B0" w:rsidP="00A330B0">
      <w:pPr>
        <w:numPr>
          <w:ilvl w:val="0"/>
          <w:numId w:val="25"/>
        </w:numPr>
        <w:shd w:val="clear" w:color="auto" w:fill="FFFFFF"/>
        <w:tabs>
          <w:tab w:val="clear" w:pos="720"/>
          <w:tab w:val="decimal" w:pos="0"/>
        </w:tabs>
        <w:spacing w:after="0" w:line="240" w:lineRule="auto"/>
        <w:ind w:left="284" w:hanging="284"/>
        <w:jc w:val="both"/>
        <w:textAlignment w:val="baseline"/>
        <w:rPr>
          <w:rFonts w:ascii="Arial" w:eastAsia="Calibri" w:hAnsi="Arial" w:cs="Arial"/>
          <w:sz w:val="20"/>
          <w:szCs w:val="20"/>
          <w:lang w:val="x-none" w:eastAsia="ru-RU"/>
        </w:rPr>
      </w:pPr>
      <w:r w:rsidRPr="006506C3">
        <w:rPr>
          <w:rFonts w:ascii="Arial" w:eastAsia="Calibri" w:hAnsi="Arial" w:cs="Arial"/>
          <w:sz w:val="20"/>
          <w:szCs w:val="20"/>
          <w:lang w:val="x-none" w:eastAsia="ru-RU"/>
        </w:rPr>
        <w:t>приобретены спортивные принадлежности для сотрудников предприятия на сумму 60 000 тенге</w:t>
      </w:r>
      <w:r>
        <w:rPr>
          <w:rFonts w:ascii="Arial" w:eastAsia="Calibri" w:hAnsi="Arial" w:cs="Arial"/>
          <w:sz w:val="20"/>
          <w:szCs w:val="20"/>
          <w:lang w:eastAsia="ru-RU"/>
        </w:rPr>
        <w:t>.</w:t>
      </w:r>
    </w:p>
    <w:p w14:paraId="4069E297" w14:textId="77777777" w:rsidR="00A330B0" w:rsidRPr="006506C3" w:rsidRDefault="00A330B0" w:rsidP="00A330B0">
      <w:pPr>
        <w:shd w:val="clear" w:color="auto" w:fill="FFFFFF"/>
        <w:tabs>
          <w:tab w:val="decimal" w:pos="0"/>
        </w:tabs>
        <w:spacing w:after="0" w:line="240" w:lineRule="auto"/>
        <w:jc w:val="both"/>
        <w:textAlignment w:val="baseline"/>
        <w:rPr>
          <w:rFonts w:ascii="Arial" w:eastAsia="Calibri" w:hAnsi="Arial" w:cs="Arial"/>
          <w:sz w:val="20"/>
          <w:szCs w:val="20"/>
          <w:lang w:val="x-none" w:eastAsia="ru-RU"/>
        </w:rPr>
      </w:pPr>
    </w:p>
    <w:p w14:paraId="3926A122" w14:textId="77777777" w:rsidR="00A330B0" w:rsidRPr="00A65AF9" w:rsidRDefault="00A330B0" w:rsidP="00A330B0">
      <w:pPr>
        <w:shd w:val="clear" w:color="auto" w:fill="FFFFFF"/>
        <w:tabs>
          <w:tab w:val="decimal" w:pos="0"/>
        </w:tabs>
        <w:spacing w:after="0" w:line="240" w:lineRule="auto"/>
        <w:jc w:val="both"/>
        <w:textAlignment w:val="baseline"/>
        <w:rPr>
          <w:rFonts w:ascii="Arial" w:eastAsia="Calibri" w:hAnsi="Arial" w:cs="Arial"/>
          <w:sz w:val="20"/>
          <w:szCs w:val="20"/>
          <w:lang w:eastAsia="ru-RU"/>
        </w:rPr>
      </w:pPr>
      <w:r w:rsidRPr="00A65AF9">
        <w:rPr>
          <w:rFonts w:ascii="Arial" w:eastAsia="Calibri" w:hAnsi="Arial" w:cs="Arial"/>
          <w:b/>
          <w:sz w:val="20"/>
          <w:szCs w:val="20"/>
          <w:lang w:eastAsia="ru-RU"/>
        </w:rPr>
        <w:t>Задание</w:t>
      </w:r>
      <w:r>
        <w:rPr>
          <w:rFonts w:ascii="Arial" w:eastAsia="Calibri" w:hAnsi="Arial" w:cs="Arial"/>
          <w:b/>
          <w:sz w:val="20"/>
          <w:szCs w:val="20"/>
          <w:lang w:eastAsia="ru-RU"/>
        </w:rPr>
        <w:t>:</w:t>
      </w:r>
    </w:p>
    <w:p w14:paraId="1A006CDF" w14:textId="77777777" w:rsidR="00A330B0" w:rsidRPr="00EA2114" w:rsidRDefault="00A330B0" w:rsidP="00A330B0">
      <w:pPr>
        <w:shd w:val="clear" w:color="auto" w:fill="FFFFFF"/>
        <w:spacing w:after="0" w:line="240" w:lineRule="auto"/>
        <w:jc w:val="both"/>
        <w:textAlignment w:val="baseline"/>
        <w:rPr>
          <w:rFonts w:ascii="Arial" w:eastAsia="Calibri" w:hAnsi="Arial" w:cs="Arial"/>
          <w:iCs/>
          <w:sz w:val="20"/>
          <w:szCs w:val="20"/>
          <w:lang w:eastAsia="ru-RU"/>
        </w:rPr>
      </w:pPr>
      <w:r>
        <w:rPr>
          <w:rFonts w:ascii="Arial" w:eastAsia="Calibri" w:hAnsi="Arial" w:cs="Arial"/>
          <w:iCs/>
          <w:sz w:val="20"/>
          <w:szCs w:val="20"/>
          <w:lang w:eastAsia="ru-RU"/>
        </w:rPr>
        <w:t xml:space="preserve">1. </w:t>
      </w:r>
      <w:r w:rsidRPr="001E08B6">
        <w:rPr>
          <w:rFonts w:ascii="Arial" w:eastAsia="Calibri" w:hAnsi="Arial" w:cs="Arial"/>
          <w:iCs/>
          <w:sz w:val="20"/>
          <w:szCs w:val="20"/>
          <w:lang w:eastAsia="ru-RU"/>
        </w:rPr>
        <w:t>Рассчитайте сумму оборота ТОО «Алтын» и НДС с облагаемого оборота за отчетный квартал, и рассчитайте долю облагаемого оборота в общем обороте по р</w:t>
      </w:r>
      <w:r>
        <w:rPr>
          <w:rFonts w:ascii="Arial" w:eastAsia="Calibri" w:hAnsi="Arial" w:cs="Arial"/>
          <w:iCs/>
          <w:sz w:val="20"/>
          <w:szCs w:val="20"/>
          <w:lang w:eastAsia="ru-RU"/>
        </w:rPr>
        <w:t>еализации;</w:t>
      </w:r>
    </w:p>
    <w:p w14:paraId="1D5D607C" w14:textId="77777777" w:rsidR="00A330B0" w:rsidRPr="00EA2114" w:rsidRDefault="00A330B0" w:rsidP="00A330B0">
      <w:pPr>
        <w:shd w:val="clear" w:color="auto" w:fill="FFFFFF"/>
        <w:spacing w:after="0" w:line="240" w:lineRule="auto"/>
        <w:jc w:val="both"/>
        <w:textAlignment w:val="baseline"/>
        <w:rPr>
          <w:rFonts w:ascii="Arial" w:eastAsia="Calibri" w:hAnsi="Arial" w:cs="Arial"/>
          <w:iCs/>
          <w:sz w:val="20"/>
          <w:szCs w:val="20"/>
          <w:lang w:eastAsia="ru-RU"/>
        </w:rPr>
      </w:pPr>
      <w:r>
        <w:rPr>
          <w:rFonts w:ascii="Arial" w:eastAsia="Calibri" w:hAnsi="Arial" w:cs="Arial"/>
          <w:iCs/>
          <w:sz w:val="20"/>
          <w:szCs w:val="20"/>
          <w:lang w:eastAsia="ru-RU"/>
        </w:rPr>
        <w:t xml:space="preserve">2. </w:t>
      </w:r>
      <w:r w:rsidRPr="001E08B6">
        <w:rPr>
          <w:rFonts w:ascii="Arial" w:eastAsia="Calibri" w:hAnsi="Arial" w:cs="Arial"/>
          <w:iCs/>
          <w:sz w:val="20"/>
          <w:szCs w:val="20"/>
          <w:lang w:eastAsia="ru-RU"/>
        </w:rPr>
        <w:t>Рассчитайте сумму НДС к уплате в бюджет за отчетный</w:t>
      </w:r>
      <w:r>
        <w:rPr>
          <w:rFonts w:ascii="Arial" w:eastAsia="Calibri" w:hAnsi="Arial" w:cs="Arial"/>
          <w:iCs/>
          <w:sz w:val="20"/>
          <w:szCs w:val="20"/>
          <w:lang w:eastAsia="ru-RU"/>
        </w:rPr>
        <w:t xml:space="preserve"> квартал;</w:t>
      </w:r>
    </w:p>
    <w:p w14:paraId="224B34BD" w14:textId="77777777" w:rsidR="00A330B0" w:rsidRDefault="00A330B0" w:rsidP="00A330B0">
      <w:pPr>
        <w:shd w:val="clear" w:color="auto" w:fill="FFFFFF"/>
        <w:spacing w:after="0" w:line="240" w:lineRule="auto"/>
        <w:jc w:val="both"/>
        <w:textAlignment w:val="baseline"/>
        <w:rPr>
          <w:rFonts w:ascii="Arial" w:eastAsia="Calibri" w:hAnsi="Arial" w:cs="Arial"/>
          <w:iCs/>
          <w:sz w:val="20"/>
          <w:szCs w:val="20"/>
          <w:lang w:eastAsia="ru-RU"/>
        </w:rPr>
      </w:pPr>
      <w:r>
        <w:rPr>
          <w:rFonts w:ascii="Arial" w:eastAsia="Calibri" w:hAnsi="Arial" w:cs="Arial"/>
          <w:iCs/>
          <w:sz w:val="20"/>
          <w:szCs w:val="20"/>
          <w:lang w:eastAsia="ru-RU"/>
        </w:rPr>
        <w:t xml:space="preserve">3. </w:t>
      </w:r>
      <w:r w:rsidRPr="001E08B6">
        <w:rPr>
          <w:rFonts w:ascii="Arial" w:eastAsia="Calibri" w:hAnsi="Arial" w:cs="Arial"/>
          <w:iCs/>
          <w:sz w:val="20"/>
          <w:szCs w:val="20"/>
          <w:lang w:eastAsia="ru-RU"/>
        </w:rPr>
        <w:t>Рассчитайте сумму превышения НДС, относимого в зачет над начисленной суммой</w:t>
      </w:r>
      <w:r>
        <w:rPr>
          <w:rFonts w:ascii="Arial" w:eastAsia="Calibri" w:hAnsi="Arial" w:cs="Arial"/>
          <w:iCs/>
          <w:sz w:val="20"/>
          <w:szCs w:val="20"/>
          <w:lang w:eastAsia="ru-RU"/>
        </w:rPr>
        <w:t xml:space="preserve"> НДС;</w:t>
      </w:r>
    </w:p>
    <w:p w14:paraId="3A32F946" w14:textId="77777777" w:rsidR="00A330B0" w:rsidRDefault="00A330B0" w:rsidP="00A330B0">
      <w:pPr>
        <w:shd w:val="clear" w:color="auto" w:fill="FFFFFF"/>
        <w:spacing w:after="0" w:line="240" w:lineRule="auto"/>
        <w:jc w:val="both"/>
        <w:textAlignment w:val="baseline"/>
        <w:rPr>
          <w:rFonts w:ascii="Arial" w:eastAsia="Calibri" w:hAnsi="Arial" w:cs="Arial"/>
          <w:iCs/>
          <w:sz w:val="20"/>
          <w:szCs w:val="20"/>
          <w:lang w:eastAsia="ru-RU"/>
        </w:rPr>
      </w:pPr>
      <w:r>
        <w:rPr>
          <w:rFonts w:ascii="Arial" w:eastAsia="Calibri" w:hAnsi="Arial" w:cs="Arial"/>
          <w:iCs/>
          <w:sz w:val="20"/>
          <w:szCs w:val="20"/>
          <w:lang w:eastAsia="ru-RU"/>
        </w:rPr>
        <w:t xml:space="preserve">4. </w:t>
      </w:r>
      <w:r w:rsidRPr="001E08B6">
        <w:rPr>
          <w:rFonts w:ascii="Arial" w:eastAsia="Calibri" w:hAnsi="Arial" w:cs="Arial"/>
          <w:iCs/>
          <w:sz w:val="20"/>
          <w:szCs w:val="20"/>
          <w:lang w:eastAsia="ru-RU"/>
        </w:rPr>
        <w:t>Рассчитайте сумму НДС, относимую на вычеты по</w:t>
      </w:r>
      <w:r>
        <w:rPr>
          <w:rFonts w:ascii="Arial" w:eastAsia="Calibri" w:hAnsi="Arial" w:cs="Arial"/>
          <w:iCs/>
          <w:sz w:val="20"/>
          <w:szCs w:val="20"/>
          <w:lang w:eastAsia="ru-RU"/>
        </w:rPr>
        <w:t xml:space="preserve"> КПН;</w:t>
      </w:r>
    </w:p>
    <w:p w14:paraId="5091B843" w14:textId="1A2D16EF" w:rsidR="00A330B0" w:rsidRDefault="00A330B0" w:rsidP="00A330B0">
      <w:pPr>
        <w:shd w:val="clear" w:color="auto" w:fill="FFFFFF"/>
        <w:spacing w:after="0" w:line="240" w:lineRule="auto"/>
        <w:jc w:val="both"/>
        <w:textAlignment w:val="baseline"/>
        <w:rPr>
          <w:rFonts w:ascii="Arial" w:eastAsia="Calibri" w:hAnsi="Arial" w:cs="Arial"/>
          <w:iCs/>
          <w:sz w:val="20"/>
          <w:szCs w:val="20"/>
          <w:lang w:eastAsia="ru-RU"/>
        </w:rPr>
      </w:pPr>
      <w:r>
        <w:rPr>
          <w:rFonts w:ascii="Arial" w:eastAsia="Calibri" w:hAnsi="Arial" w:cs="Arial"/>
          <w:iCs/>
          <w:sz w:val="20"/>
          <w:szCs w:val="20"/>
          <w:lang w:eastAsia="ru-RU"/>
        </w:rPr>
        <w:lastRenderedPageBreak/>
        <w:t xml:space="preserve">5. </w:t>
      </w:r>
      <w:r w:rsidRPr="001E08B6">
        <w:rPr>
          <w:rFonts w:ascii="Arial" w:eastAsia="Calibri" w:hAnsi="Arial" w:cs="Arial"/>
          <w:iCs/>
          <w:sz w:val="20"/>
          <w:szCs w:val="20"/>
          <w:lang w:eastAsia="ru-RU"/>
        </w:rPr>
        <w:t>Приведите необходимые комментарии в отношении операций, не учитываемых при расчете предприятием обязательства по</w:t>
      </w:r>
      <w:r>
        <w:rPr>
          <w:rFonts w:ascii="Arial" w:eastAsia="Calibri" w:hAnsi="Arial" w:cs="Arial"/>
          <w:iCs/>
          <w:sz w:val="20"/>
          <w:szCs w:val="20"/>
          <w:lang w:eastAsia="ru-RU"/>
        </w:rPr>
        <w:t xml:space="preserve"> НДС.</w:t>
      </w:r>
    </w:p>
    <w:p w14:paraId="4ED57E07" w14:textId="6F50BD03" w:rsidR="004259ED" w:rsidRDefault="004259ED" w:rsidP="00A330B0">
      <w:pPr>
        <w:shd w:val="clear" w:color="auto" w:fill="FFFFFF"/>
        <w:spacing w:after="0" w:line="240" w:lineRule="auto"/>
        <w:jc w:val="both"/>
        <w:textAlignment w:val="baseline"/>
        <w:rPr>
          <w:rFonts w:ascii="Arial" w:eastAsia="Calibri" w:hAnsi="Arial" w:cs="Arial"/>
          <w:iCs/>
          <w:sz w:val="20"/>
          <w:szCs w:val="20"/>
          <w:lang w:eastAsia="ru-RU"/>
        </w:rPr>
      </w:pPr>
    </w:p>
    <w:p w14:paraId="4ACCE238" w14:textId="77777777" w:rsidR="004259ED" w:rsidRPr="004259ED" w:rsidRDefault="004259ED" w:rsidP="004259ED">
      <w:pPr>
        <w:spacing w:after="0" w:line="240" w:lineRule="auto"/>
        <w:jc w:val="both"/>
        <w:rPr>
          <w:rFonts w:ascii="Arial" w:eastAsia="Calibri" w:hAnsi="Arial" w:cs="Arial"/>
          <w:b/>
          <w:bCs/>
          <w:i/>
          <w:iCs/>
          <w:sz w:val="20"/>
          <w:szCs w:val="20"/>
        </w:rPr>
      </w:pPr>
      <w:r w:rsidRPr="004259ED">
        <w:rPr>
          <w:rFonts w:ascii="Arial" w:eastAsia="Calibri" w:hAnsi="Arial" w:cs="Arial"/>
          <w:b/>
          <w:bCs/>
          <w:i/>
          <w:iCs/>
          <w:sz w:val="20"/>
          <w:szCs w:val="20"/>
        </w:rPr>
        <w:t>Справочная информация:</w:t>
      </w:r>
    </w:p>
    <w:p w14:paraId="310F4A3F" w14:textId="77777777" w:rsidR="004259ED" w:rsidRPr="004259ED" w:rsidRDefault="004259ED" w:rsidP="004259ED">
      <w:pPr>
        <w:spacing w:after="0" w:line="240" w:lineRule="auto"/>
        <w:jc w:val="both"/>
        <w:rPr>
          <w:rFonts w:ascii="Arial" w:eastAsia="Calibri" w:hAnsi="Arial" w:cs="Arial"/>
          <w:i/>
          <w:iCs/>
          <w:sz w:val="20"/>
          <w:szCs w:val="20"/>
        </w:rPr>
      </w:pPr>
      <w:r w:rsidRPr="004259ED">
        <w:rPr>
          <w:rFonts w:ascii="Arial" w:eastAsia="Calibri" w:hAnsi="Arial" w:cs="Arial"/>
          <w:i/>
          <w:iCs/>
          <w:sz w:val="20"/>
          <w:szCs w:val="20"/>
        </w:rPr>
        <w:t>1) Налогоплательщик использует пропорциональный метод отнесения НДС в зачет;</w:t>
      </w:r>
    </w:p>
    <w:p w14:paraId="32A02CCD" w14:textId="77777777" w:rsidR="004259ED" w:rsidRPr="004259ED" w:rsidRDefault="004259ED" w:rsidP="004259ED">
      <w:pPr>
        <w:spacing w:after="0" w:line="240" w:lineRule="auto"/>
        <w:jc w:val="both"/>
        <w:rPr>
          <w:rFonts w:ascii="Arial" w:eastAsia="Calibri" w:hAnsi="Arial" w:cs="Arial"/>
          <w:i/>
          <w:iCs/>
          <w:sz w:val="20"/>
          <w:szCs w:val="20"/>
        </w:rPr>
      </w:pPr>
      <w:r w:rsidRPr="004259ED">
        <w:rPr>
          <w:rFonts w:ascii="Arial" w:eastAsia="Calibri" w:hAnsi="Arial" w:cs="Arial"/>
          <w:i/>
          <w:iCs/>
          <w:sz w:val="20"/>
          <w:szCs w:val="20"/>
        </w:rPr>
        <w:t>2) Все поставщики являются плательщиками НДС;</w:t>
      </w:r>
    </w:p>
    <w:p w14:paraId="45E38D1D" w14:textId="77777777" w:rsidR="004259ED" w:rsidRPr="004259ED" w:rsidRDefault="004259ED" w:rsidP="004259ED">
      <w:pPr>
        <w:spacing w:after="0" w:line="240" w:lineRule="auto"/>
        <w:jc w:val="both"/>
        <w:rPr>
          <w:rFonts w:ascii="Arial" w:eastAsia="Calibri" w:hAnsi="Arial" w:cs="Arial"/>
          <w:i/>
          <w:iCs/>
          <w:sz w:val="20"/>
          <w:szCs w:val="20"/>
        </w:rPr>
      </w:pPr>
      <w:r w:rsidRPr="004259ED">
        <w:rPr>
          <w:rFonts w:ascii="Arial" w:eastAsia="Calibri" w:hAnsi="Arial" w:cs="Arial"/>
          <w:i/>
          <w:iCs/>
          <w:sz w:val="20"/>
          <w:szCs w:val="20"/>
        </w:rPr>
        <w:t>3) Все данные представлены без учета НДС.</w:t>
      </w:r>
    </w:p>
    <w:p w14:paraId="0156C746" w14:textId="77777777" w:rsidR="00A330B0" w:rsidRDefault="00A330B0" w:rsidP="00A330B0">
      <w:pPr>
        <w:spacing w:after="0" w:line="240" w:lineRule="auto"/>
        <w:jc w:val="both"/>
        <w:rPr>
          <w:rFonts w:ascii="Arial" w:hAnsi="Arial" w:cs="Arial"/>
          <w:b/>
          <w:bCs/>
          <w:iCs/>
        </w:rPr>
      </w:pPr>
    </w:p>
    <w:p w14:paraId="79276F3D" w14:textId="1A2D4C08" w:rsidR="00A330B0" w:rsidRDefault="00CE45F5" w:rsidP="00A330B0">
      <w:pPr>
        <w:spacing w:after="0" w:line="240" w:lineRule="auto"/>
        <w:jc w:val="both"/>
        <w:rPr>
          <w:rFonts w:ascii="Arial" w:hAnsi="Arial" w:cs="Arial"/>
          <w:b/>
          <w:bCs/>
          <w:iCs/>
        </w:rPr>
      </w:pPr>
      <w:r>
        <w:rPr>
          <w:rFonts w:ascii="Arial" w:hAnsi="Arial" w:cs="Arial"/>
          <w:b/>
          <w:bCs/>
          <w:iCs/>
        </w:rPr>
        <w:t>РЕШЕНИЕ ЗАДАЧИ 3:</w:t>
      </w:r>
    </w:p>
    <w:tbl>
      <w:tblPr>
        <w:tblW w:w="10586" w:type="dxa"/>
        <w:jc w:val="center"/>
        <w:tblLayout w:type="fixed"/>
        <w:tblCellMar>
          <w:left w:w="40" w:type="dxa"/>
          <w:right w:w="40" w:type="dxa"/>
        </w:tblCellMar>
        <w:tblLook w:val="0000" w:firstRow="0" w:lastRow="0" w:firstColumn="0" w:lastColumn="0" w:noHBand="0" w:noVBand="0"/>
      </w:tblPr>
      <w:tblGrid>
        <w:gridCol w:w="4189"/>
        <w:gridCol w:w="2382"/>
        <w:gridCol w:w="1134"/>
        <w:gridCol w:w="1701"/>
        <w:gridCol w:w="1180"/>
      </w:tblGrid>
      <w:tr w:rsidR="00861F9B" w:rsidRPr="00861F9B" w14:paraId="1B9796E1"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vAlign w:val="center"/>
          </w:tcPr>
          <w:p w14:paraId="66E43053"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Вид оборота</w:t>
            </w:r>
          </w:p>
        </w:tc>
        <w:tc>
          <w:tcPr>
            <w:tcW w:w="2382" w:type="dxa"/>
            <w:tcBorders>
              <w:top w:val="single" w:sz="6" w:space="0" w:color="auto"/>
              <w:left w:val="single" w:sz="4" w:space="0" w:color="auto"/>
              <w:bottom w:val="single" w:sz="6" w:space="0" w:color="auto"/>
              <w:right w:val="single" w:sz="4" w:space="0" w:color="auto"/>
            </w:tcBorders>
            <w:shd w:val="clear" w:color="auto" w:fill="FFFFFF"/>
            <w:vAlign w:val="center"/>
          </w:tcPr>
          <w:p w14:paraId="5B1ECA66" w14:textId="17D6CD59"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Сумма оборота, тенге</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47479A9F"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Ставка НДС</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2103B15C"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Сумма НДС, тенге</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25B7E9F8"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Баллы</w:t>
            </w:r>
          </w:p>
        </w:tc>
      </w:tr>
      <w:tr w:rsidR="00861F9B" w:rsidRPr="00861F9B" w14:paraId="7086D26F"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2183E9AA" w14:textId="77777777" w:rsidR="00861F9B" w:rsidRPr="00861F9B" w:rsidRDefault="00861F9B" w:rsidP="00861F9B">
            <w:pPr>
              <w:spacing w:after="0" w:line="240" w:lineRule="auto"/>
              <w:jc w:val="both"/>
              <w:rPr>
                <w:rFonts w:ascii="Arial" w:hAnsi="Arial" w:cs="Arial"/>
                <w:b/>
                <w:bCs/>
                <w:iCs/>
                <w:sz w:val="20"/>
                <w:szCs w:val="20"/>
              </w:rPr>
            </w:pPr>
            <w:r w:rsidRPr="00861F9B">
              <w:rPr>
                <w:rFonts w:ascii="Arial" w:hAnsi="Arial" w:cs="Arial"/>
                <w:b/>
                <w:bCs/>
                <w:iCs/>
                <w:sz w:val="20"/>
                <w:szCs w:val="20"/>
              </w:rPr>
              <w:t>1) Оборот по реализации</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5CA7F3E0" w14:textId="77777777" w:rsidR="00861F9B" w:rsidRPr="00861F9B" w:rsidRDefault="00861F9B" w:rsidP="00861F9B">
            <w:pPr>
              <w:spacing w:after="0" w:line="240" w:lineRule="auto"/>
              <w:jc w:val="both"/>
              <w:rPr>
                <w:rFonts w:ascii="Arial" w:hAnsi="Arial" w:cs="Arial"/>
                <w:iCs/>
                <w:sz w:val="20"/>
                <w:szCs w:val="20"/>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3243BF67" w14:textId="77777777" w:rsidR="00861F9B" w:rsidRPr="00861F9B" w:rsidRDefault="00861F9B" w:rsidP="00861F9B">
            <w:pPr>
              <w:spacing w:after="0" w:line="240" w:lineRule="auto"/>
              <w:jc w:val="center"/>
              <w:rPr>
                <w:rFonts w:ascii="Arial" w:hAnsi="Arial" w:cs="Arial"/>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6C12A2E3" w14:textId="77777777" w:rsidR="00861F9B" w:rsidRPr="00861F9B" w:rsidRDefault="00861F9B" w:rsidP="00861F9B">
            <w:pPr>
              <w:spacing w:after="0" w:line="240" w:lineRule="auto"/>
              <w:jc w:val="center"/>
              <w:rPr>
                <w:rFonts w:ascii="Arial" w:hAnsi="Arial" w:cs="Arial"/>
                <w:iCs/>
                <w:sz w:val="20"/>
                <w:szCs w:val="20"/>
              </w:rPr>
            </w:pP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21FFE1D1" w14:textId="77777777" w:rsidR="00861F9B" w:rsidRPr="00861F9B" w:rsidRDefault="00861F9B" w:rsidP="00861F9B">
            <w:pPr>
              <w:spacing w:after="0" w:line="240" w:lineRule="auto"/>
              <w:jc w:val="center"/>
              <w:rPr>
                <w:rFonts w:ascii="Arial" w:hAnsi="Arial" w:cs="Arial"/>
                <w:iCs/>
                <w:sz w:val="20"/>
                <w:szCs w:val="20"/>
              </w:rPr>
            </w:pPr>
          </w:p>
        </w:tc>
      </w:tr>
      <w:tr w:rsidR="00861F9B" w:rsidRPr="00861F9B" w14:paraId="2117A590"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7F43DF69"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 xml:space="preserve">реализация услуг по аренде </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69DEBF58"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150 000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215F8B15"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12 %</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69675E9F"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18 000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3DA5EA3B" w14:textId="77777777" w:rsidR="00861F9B" w:rsidRPr="00861F9B" w:rsidRDefault="00861F9B" w:rsidP="00861F9B">
            <w:pPr>
              <w:spacing w:after="0" w:line="240" w:lineRule="auto"/>
              <w:jc w:val="center"/>
              <w:rPr>
                <w:rFonts w:ascii="Arial" w:hAnsi="Arial" w:cs="Arial"/>
                <w:iCs/>
                <w:sz w:val="20"/>
                <w:szCs w:val="20"/>
              </w:rPr>
            </w:pPr>
          </w:p>
        </w:tc>
      </w:tr>
      <w:tr w:rsidR="00861F9B" w:rsidRPr="00861F9B" w14:paraId="18550DD2"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23374DC5"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 xml:space="preserve">реализован черный лом на территории РК </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1BAF4AD9"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1 000 000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2ED716DD"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Без НДС</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0C94E053"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466E80EE" w14:textId="77777777" w:rsidR="00861F9B" w:rsidRPr="00861F9B" w:rsidRDefault="00861F9B" w:rsidP="00861F9B">
            <w:pPr>
              <w:spacing w:after="0" w:line="240" w:lineRule="auto"/>
              <w:jc w:val="center"/>
              <w:rPr>
                <w:rFonts w:ascii="Arial" w:hAnsi="Arial" w:cs="Arial"/>
                <w:iCs/>
                <w:sz w:val="20"/>
                <w:szCs w:val="20"/>
              </w:rPr>
            </w:pPr>
          </w:p>
        </w:tc>
      </w:tr>
      <w:tr w:rsidR="00861F9B" w:rsidRPr="00861F9B" w14:paraId="46EB5762"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11FFDF39"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 xml:space="preserve">реализован цветной лом на экспорт </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20234E73"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700 000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058542DC"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Без НДС</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6462A46C"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374AAD69" w14:textId="77777777" w:rsidR="00861F9B" w:rsidRPr="00861F9B" w:rsidRDefault="00861F9B" w:rsidP="00861F9B">
            <w:pPr>
              <w:spacing w:after="0" w:line="240" w:lineRule="auto"/>
              <w:jc w:val="center"/>
              <w:rPr>
                <w:rFonts w:ascii="Arial" w:hAnsi="Arial" w:cs="Arial"/>
                <w:iCs/>
                <w:sz w:val="20"/>
                <w:szCs w:val="20"/>
              </w:rPr>
            </w:pPr>
          </w:p>
        </w:tc>
      </w:tr>
      <w:tr w:rsidR="00861F9B" w:rsidRPr="00861F9B" w14:paraId="69612E33"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4D8413F5"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 xml:space="preserve">реализована продукция из цветных металлов на экспорт </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5EFE712C"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1 500 000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624896A6"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0 %</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15C84D34"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404670C6" w14:textId="77777777" w:rsidR="00861F9B" w:rsidRPr="00861F9B" w:rsidRDefault="00861F9B" w:rsidP="00861F9B">
            <w:pPr>
              <w:spacing w:after="0" w:line="240" w:lineRule="auto"/>
              <w:jc w:val="center"/>
              <w:rPr>
                <w:rFonts w:ascii="Arial" w:hAnsi="Arial" w:cs="Arial"/>
                <w:iCs/>
                <w:sz w:val="20"/>
                <w:szCs w:val="20"/>
              </w:rPr>
            </w:pPr>
          </w:p>
        </w:tc>
      </w:tr>
      <w:tr w:rsidR="00861F9B" w:rsidRPr="00861F9B" w14:paraId="4E2A88E2"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5036454D"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 xml:space="preserve">реализован земельный участок </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4D0D6E98"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550 000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17588BF9"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Без НДС</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3AFE7F43"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506502D5" w14:textId="77777777" w:rsidR="00861F9B" w:rsidRPr="00861F9B" w:rsidRDefault="00861F9B" w:rsidP="00861F9B">
            <w:pPr>
              <w:spacing w:after="0" w:line="240" w:lineRule="auto"/>
              <w:jc w:val="center"/>
              <w:rPr>
                <w:rFonts w:ascii="Arial" w:hAnsi="Arial" w:cs="Arial"/>
                <w:iCs/>
                <w:sz w:val="20"/>
                <w:szCs w:val="20"/>
              </w:rPr>
            </w:pPr>
          </w:p>
        </w:tc>
      </w:tr>
      <w:tr w:rsidR="00861F9B" w:rsidRPr="00861F9B" w14:paraId="12E3C8A4" w14:textId="77777777" w:rsidTr="00861F9B">
        <w:trPr>
          <w:trHeight w:val="259"/>
          <w:jc w:val="center"/>
        </w:trPr>
        <w:tc>
          <w:tcPr>
            <w:tcW w:w="4189" w:type="dxa"/>
            <w:tcBorders>
              <w:top w:val="single" w:sz="4" w:space="0" w:color="auto"/>
              <w:left w:val="single" w:sz="4" w:space="0" w:color="auto"/>
              <w:bottom w:val="single" w:sz="4" w:space="0" w:color="auto"/>
              <w:right w:val="single" w:sz="4" w:space="0" w:color="auto"/>
            </w:tcBorders>
            <w:shd w:val="clear" w:color="auto" w:fill="FFFFFF"/>
          </w:tcPr>
          <w:p w14:paraId="50D22855" w14:textId="77777777" w:rsidR="00861F9B" w:rsidRPr="00861F9B" w:rsidRDefault="00861F9B" w:rsidP="00861F9B">
            <w:pPr>
              <w:spacing w:after="0" w:line="240" w:lineRule="auto"/>
              <w:jc w:val="both"/>
              <w:rPr>
                <w:rFonts w:ascii="Arial" w:hAnsi="Arial" w:cs="Arial"/>
                <w:b/>
                <w:bCs/>
                <w:iCs/>
                <w:sz w:val="20"/>
                <w:szCs w:val="20"/>
              </w:rPr>
            </w:pPr>
            <w:r w:rsidRPr="00861F9B">
              <w:rPr>
                <w:rFonts w:ascii="Arial" w:hAnsi="Arial" w:cs="Arial"/>
                <w:b/>
                <w:bCs/>
                <w:iCs/>
                <w:sz w:val="20"/>
                <w:szCs w:val="20"/>
              </w:rPr>
              <w:t>Всего оборот и начисленная сумма НДС</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296223BD" w14:textId="77777777" w:rsidR="00861F9B" w:rsidRPr="00861F9B" w:rsidRDefault="00861F9B" w:rsidP="00861F9B">
            <w:pPr>
              <w:spacing w:after="0" w:line="240" w:lineRule="auto"/>
              <w:jc w:val="both"/>
              <w:rPr>
                <w:rFonts w:ascii="Arial" w:hAnsi="Arial" w:cs="Arial"/>
                <w:b/>
                <w:bCs/>
                <w:iCs/>
                <w:sz w:val="20"/>
                <w:szCs w:val="20"/>
              </w:rPr>
            </w:pPr>
            <w:r w:rsidRPr="00861F9B">
              <w:rPr>
                <w:rFonts w:ascii="Arial" w:hAnsi="Arial" w:cs="Arial"/>
                <w:b/>
                <w:bCs/>
                <w:iCs/>
                <w:sz w:val="20"/>
                <w:szCs w:val="20"/>
              </w:rPr>
              <w:t xml:space="preserve">3 900 000 </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3501E1DA" w14:textId="77777777" w:rsidR="00861F9B" w:rsidRPr="00861F9B" w:rsidRDefault="00861F9B" w:rsidP="00861F9B">
            <w:pPr>
              <w:spacing w:after="0" w:line="240" w:lineRule="auto"/>
              <w:jc w:val="center"/>
              <w:rPr>
                <w:rFonts w:ascii="Arial" w:hAnsi="Arial" w:cs="Arial"/>
                <w:b/>
                <w:bCs/>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24423A05"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18 000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1BB892C8"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5 баллов</w:t>
            </w:r>
          </w:p>
        </w:tc>
      </w:tr>
      <w:tr w:rsidR="00861F9B" w:rsidRPr="00861F9B" w14:paraId="777F47FB" w14:textId="77777777" w:rsidTr="00861F9B">
        <w:trPr>
          <w:trHeight w:val="259"/>
          <w:jc w:val="center"/>
        </w:trPr>
        <w:tc>
          <w:tcPr>
            <w:tcW w:w="4189" w:type="dxa"/>
            <w:tcBorders>
              <w:top w:val="single" w:sz="4" w:space="0" w:color="auto"/>
              <w:left w:val="single" w:sz="4" w:space="0" w:color="auto"/>
              <w:bottom w:val="single" w:sz="6" w:space="0" w:color="auto"/>
              <w:right w:val="single" w:sz="4" w:space="0" w:color="auto"/>
            </w:tcBorders>
            <w:shd w:val="clear" w:color="auto" w:fill="FFFFFF"/>
          </w:tcPr>
          <w:p w14:paraId="47950814" w14:textId="77777777" w:rsidR="00861F9B" w:rsidRPr="00861F9B" w:rsidRDefault="00861F9B" w:rsidP="00861F9B">
            <w:pPr>
              <w:spacing w:after="0" w:line="240" w:lineRule="auto"/>
              <w:jc w:val="both"/>
              <w:rPr>
                <w:rFonts w:ascii="Arial" w:hAnsi="Arial" w:cs="Arial"/>
                <w:b/>
                <w:bCs/>
                <w:iCs/>
                <w:sz w:val="20"/>
                <w:szCs w:val="20"/>
              </w:rPr>
            </w:pPr>
            <w:r w:rsidRPr="00861F9B">
              <w:rPr>
                <w:rFonts w:ascii="Arial" w:hAnsi="Arial" w:cs="Arial"/>
                <w:b/>
                <w:bCs/>
                <w:iCs/>
                <w:sz w:val="20"/>
                <w:szCs w:val="20"/>
              </w:rPr>
              <w:t>Доля облагаемого оборота</w:t>
            </w:r>
            <w:r w:rsidRPr="00861F9B">
              <w:rPr>
                <w:rFonts w:ascii="Arial" w:hAnsi="Arial" w:cs="Arial"/>
                <w:b/>
                <w:bCs/>
                <w:iCs/>
                <w:sz w:val="20"/>
                <w:szCs w:val="20"/>
                <w:lang w:val="en-US"/>
              </w:rPr>
              <w:t xml:space="preserve"> </w:t>
            </w:r>
          </w:p>
          <w:p w14:paraId="3B63D290" w14:textId="77777777" w:rsidR="00861F9B" w:rsidRPr="00861F9B" w:rsidRDefault="00861F9B" w:rsidP="00861F9B">
            <w:pPr>
              <w:spacing w:after="0" w:line="240" w:lineRule="auto"/>
              <w:jc w:val="both"/>
              <w:rPr>
                <w:rFonts w:ascii="Arial" w:hAnsi="Arial" w:cs="Arial"/>
                <w:iCs/>
                <w:sz w:val="20"/>
                <w:szCs w:val="20"/>
                <w:lang w:val="en-US"/>
              </w:rPr>
            </w:pP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7F91BC58"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 xml:space="preserve">(150 000 + 1 500 000) * 100% / 3 900 000 </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14F37A9A" w14:textId="77777777" w:rsidR="00861F9B" w:rsidRPr="00861F9B" w:rsidRDefault="00861F9B" w:rsidP="00861F9B">
            <w:pPr>
              <w:spacing w:after="0" w:line="240" w:lineRule="auto"/>
              <w:jc w:val="center"/>
              <w:rPr>
                <w:rFonts w:ascii="Arial" w:hAnsi="Arial" w:cs="Arial"/>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5BB31885"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42,31%</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00C09776"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2 балла</w:t>
            </w:r>
          </w:p>
        </w:tc>
      </w:tr>
      <w:tr w:rsidR="00861F9B" w:rsidRPr="00861F9B" w14:paraId="7A13AABF"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68F95846" w14:textId="77777777" w:rsidR="00861F9B" w:rsidRPr="00861F9B" w:rsidRDefault="00861F9B" w:rsidP="00861F9B">
            <w:pPr>
              <w:spacing w:after="0" w:line="240" w:lineRule="auto"/>
              <w:jc w:val="both"/>
              <w:rPr>
                <w:rFonts w:ascii="Arial" w:hAnsi="Arial" w:cs="Arial"/>
                <w:b/>
                <w:bCs/>
                <w:iCs/>
                <w:sz w:val="20"/>
                <w:szCs w:val="20"/>
              </w:rPr>
            </w:pPr>
            <w:r w:rsidRPr="00861F9B">
              <w:rPr>
                <w:rFonts w:ascii="Arial" w:hAnsi="Arial" w:cs="Arial"/>
                <w:b/>
                <w:bCs/>
                <w:iCs/>
                <w:sz w:val="20"/>
                <w:szCs w:val="20"/>
              </w:rPr>
              <w:t>НДС в зачет</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40BC76FB" w14:textId="77777777" w:rsidR="00861F9B" w:rsidRPr="00861F9B" w:rsidRDefault="00861F9B" w:rsidP="00861F9B">
            <w:pPr>
              <w:spacing w:after="0" w:line="240" w:lineRule="auto"/>
              <w:jc w:val="both"/>
              <w:rPr>
                <w:rFonts w:ascii="Arial" w:hAnsi="Arial" w:cs="Arial"/>
                <w:iCs/>
                <w:sz w:val="20"/>
                <w:szCs w:val="20"/>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192D5733" w14:textId="77777777" w:rsidR="00861F9B" w:rsidRPr="00861F9B" w:rsidRDefault="00861F9B" w:rsidP="00861F9B">
            <w:pPr>
              <w:spacing w:after="0" w:line="240" w:lineRule="auto"/>
              <w:jc w:val="center"/>
              <w:rPr>
                <w:rFonts w:ascii="Arial" w:hAnsi="Arial" w:cs="Arial"/>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7B76F519" w14:textId="77777777" w:rsidR="00861F9B" w:rsidRPr="00861F9B" w:rsidRDefault="00861F9B" w:rsidP="00861F9B">
            <w:pPr>
              <w:spacing w:after="0" w:line="240" w:lineRule="auto"/>
              <w:jc w:val="center"/>
              <w:rPr>
                <w:rFonts w:ascii="Arial" w:hAnsi="Arial" w:cs="Arial"/>
                <w:iCs/>
                <w:sz w:val="20"/>
                <w:szCs w:val="20"/>
              </w:rPr>
            </w:pP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1DA5BB6B" w14:textId="77777777" w:rsidR="00861F9B" w:rsidRPr="00861F9B" w:rsidRDefault="00861F9B" w:rsidP="00861F9B">
            <w:pPr>
              <w:spacing w:after="0" w:line="240" w:lineRule="auto"/>
              <w:jc w:val="center"/>
              <w:rPr>
                <w:rFonts w:ascii="Arial" w:hAnsi="Arial" w:cs="Arial"/>
                <w:b/>
                <w:bCs/>
                <w:iCs/>
                <w:sz w:val="20"/>
                <w:szCs w:val="20"/>
              </w:rPr>
            </w:pPr>
          </w:p>
        </w:tc>
      </w:tr>
      <w:tr w:rsidR="00861F9B" w:rsidRPr="00861F9B" w14:paraId="38CFC171"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5F8A4809"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приобретены товары из Китая</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56FA7BC7"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10 000 * 450 = 4 500 000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626B5A75"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12 %</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4B7A1A30"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540 000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264B7B8E" w14:textId="77777777" w:rsidR="00861F9B" w:rsidRPr="00861F9B" w:rsidRDefault="00861F9B" w:rsidP="00861F9B">
            <w:pPr>
              <w:spacing w:after="0" w:line="240" w:lineRule="auto"/>
              <w:jc w:val="center"/>
              <w:rPr>
                <w:rFonts w:ascii="Arial" w:hAnsi="Arial" w:cs="Arial"/>
                <w:b/>
                <w:bCs/>
                <w:iCs/>
                <w:sz w:val="20"/>
                <w:szCs w:val="20"/>
              </w:rPr>
            </w:pPr>
          </w:p>
        </w:tc>
      </w:tr>
      <w:tr w:rsidR="00861F9B" w:rsidRPr="00861F9B" w14:paraId="0DE1D427"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153CD123"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стоимость ремонта офиса</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592FF152"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240 000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1F49CD2E"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12%</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6D5110E2"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28 800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5A01B0A0" w14:textId="77777777" w:rsidR="00861F9B" w:rsidRPr="00861F9B" w:rsidRDefault="00861F9B" w:rsidP="00861F9B">
            <w:pPr>
              <w:spacing w:after="0" w:line="240" w:lineRule="auto"/>
              <w:jc w:val="center"/>
              <w:rPr>
                <w:rFonts w:ascii="Arial" w:hAnsi="Arial" w:cs="Arial"/>
                <w:b/>
                <w:bCs/>
                <w:iCs/>
                <w:sz w:val="20"/>
                <w:szCs w:val="20"/>
              </w:rPr>
            </w:pPr>
          </w:p>
        </w:tc>
      </w:tr>
      <w:tr w:rsidR="00861F9B" w:rsidRPr="00861F9B" w14:paraId="72ECFCBA"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2B949078"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приобретены канцелярские товары</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7D771D30"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40 000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5DA7B338"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12 %</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0593640F"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4 800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02723878" w14:textId="77777777" w:rsidR="00861F9B" w:rsidRPr="00861F9B" w:rsidRDefault="00861F9B" w:rsidP="00861F9B">
            <w:pPr>
              <w:spacing w:after="0" w:line="240" w:lineRule="auto"/>
              <w:jc w:val="center"/>
              <w:rPr>
                <w:rFonts w:ascii="Arial" w:hAnsi="Arial" w:cs="Arial"/>
                <w:b/>
                <w:bCs/>
                <w:iCs/>
                <w:sz w:val="20"/>
                <w:szCs w:val="20"/>
              </w:rPr>
            </w:pPr>
          </w:p>
        </w:tc>
      </w:tr>
      <w:tr w:rsidR="00861F9B" w:rsidRPr="00861F9B" w14:paraId="1F64E157"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08A86110"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спортинвентарь</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3EA0662C"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60 000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2A7C8B24" w14:textId="77777777" w:rsidR="00861F9B" w:rsidRPr="00861F9B" w:rsidRDefault="00861F9B" w:rsidP="00861F9B">
            <w:pPr>
              <w:spacing w:after="0" w:line="240" w:lineRule="auto"/>
              <w:jc w:val="center"/>
              <w:rPr>
                <w:rFonts w:ascii="Arial" w:hAnsi="Arial" w:cs="Arial"/>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06F29FCD"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24E92609" w14:textId="77777777" w:rsidR="00861F9B" w:rsidRPr="00861F9B" w:rsidRDefault="00861F9B" w:rsidP="00861F9B">
            <w:pPr>
              <w:spacing w:after="0" w:line="240" w:lineRule="auto"/>
              <w:jc w:val="center"/>
              <w:rPr>
                <w:rFonts w:ascii="Arial" w:hAnsi="Arial" w:cs="Arial"/>
                <w:b/>
                <w:bCs/>
                <w:iCs/>
                <w:sz w:val="20"/>
                <w:szCs w:val="20"/>
              </w:rPr>
            </w:pPr>
          </w:p>
        </w:tc>
      </w:tr>
      <w:tr w:rsidR="00861F9B" w:rsidRPr="00861F9B" w14:paraId="5A10F2B1"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7C2597AD"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Всего НДС по приобретенным товарам</w:t>
            </w:r>
          </w:p>
        </w:tc>
        <w:tc>
          <w:tcPr>
            <w:tcW w:w="2382" w:type="dxa"/>
            <w:tcBorders>
              <w:top w:val="single" w:sz="6" w:space="0" w:color="auto"/>
              <w:left w:val="single" w:sz="4" w:space="0" w:color="auto"/>
              <w:bottom w:val="single" w:sz="6" w:space="0" w:color="auto"/>
              <w:right w:val="single" w:sz="4" w:space="0" w:color="auto"/>
            </w:tcBorders>
            <w:shd w:val="clear" w:color="auto" w:fill="FFFFFF"/>
          </w:tcPr>
          <w:p w14:paraId="4938B638" w14:textId="77777777" w:rsidR="00861F9B" w:rsidRPr="00861F9B" w:rsidRDefault="00861F9B" w:rsidP="00861F9B">
            <w:pPr>
              <w:spacing w:after="0" w:line="240" w:lineRule="auto"/>
              <w:jc w:val="both"/>
              <w:rPr>
                <w:rFonts w:ascii="Arial" w:hAnsi="Arial" w:cs="Arial"/>
                <w:iCs/>
                <w:sz w:val="20"/>
                <w:szCs w:val="20"/>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1FB34B40" w14:textId="77777777" w:rsidR="00861F9B" w:rsidRPr="00861F9B" w:rsidRDefault="00861F9B" w:rsidP="00861F9B">
            <w:pPr>
              <w:spacing w:after="0" w:line="240" w:lineRule="auto"/>
              <w:jc w:val="center"/>
              <w:rPr>
                <w:rFonts w:ascii="Arial" w:hAnsi="Arial" w:cs="Arial"/>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3C5AA5F9" w14:textId="77777777" w:rsidR="00861F9B" w:rsidRPr="00861F9B" w:rsidRDefault="00861F9B" w:rsidP="00861F9B">
            <w:pPr>
              <w:spacing w:after="0" w:line="240" w:lineRule="auto"/>
              <w:jc w:val="center"/>
              <w:rPr>
                <w:rFonts w:ascii="Arial" w:hAnsi="Arial" w:cs="Arial"/>
                <w:iCs/>
                <w:sz w:val="20"/>
                <w:szCs w:val="20"/>
              </w:rPr>
            </w:pPr>
            <w:r w:rsidRPr="00861F9B">
              <w:rPr>
                <w:rFonts w:ascii="Arial" w:hAnsi="Arial" w:cs="Arial"/>
                <w:iCs/>
                <w:sz w:val="20"/>
                <w:szCs w:val="20"/>
              </w:rPr>
              <w:t>573 600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7C9E257C" w14:textId="77777777" w:rsidR="00861F9B" w:rsidRPr="00861F9B" w:rsidRDefault="00861F9B" w:rsidP="00861F9B">
            <w:pPr>
              <w:spacing w:after="0" w:line="240" w:lineRule="auto"/>
              <w:jc w:val="center"/>
              <w:rPr>
                <w:rFonts w:ascii="Arial" w:hAnsi="Arial" w:cs="Arial"/>
                <w:b/>
                <w:bCs/>
                <w:iCs/>
                <w:sz w:val="20"/>
                <w:szCs w:val="20"/>
              </w:rPr>
            </w:pPr>
          </w:p>
        </w:tc>
      </w:tr>
      <w:tr w:rsidR="00861F9B" w:rsidRPr="00861F9B" w14:paraId="207541FF"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573B58D3" w14:textId="13867363" w:rsidR="00861F9B" w:rsidRPr="00861F9B" w:rsidRDefault="00861F9B" w:rsidP="00861F9B">
            <w:pPr>
              <w:spacing w:after="0" w:line="240" w:lineRule="auto"/>
              <w:jc w:val="both"/>
              <w:rPr>
                <w:rFonts w:ascii="Arial" w:hAnsi="Arial" w:cs="Arial"/>
                <w:b/>
                <w:bCs/>
                <w:iCs/>
                <w:sz w:val="20"/>
                <w:szCs w:val="20"/>
              </w:rPr>
            </w:pPr>
            <w:r w:rsidRPr="00861F9B">
              <w:rPr>
                <w:rFonts w:ascii="Arial" w:hAnsi="Arial" w:cs="Arial"/>
                <w:b/>
                <w:bCs/>
                <w:iCs/>
                <w:sz w:val="20"/>
                <w:szCs w:val="20"/>
              </w:rPr>
              <w:t xml:space="preserve">НДС, разрешенный </w:t>
            </w:r>
            <w:r w:rsidRPr="000C3B47">
              <w:rPr>
                <w:rFonts w:ascii="Arial" w:hAnsi="Arial" w:cs="Arial"/>
                <w:b/>
                <w:bCs/>
                <w:iCs/>
                <w:sz w:val="20"/>
                <w:szCs w:val="20"/>
              </w:rPr>
              <w:t>отнесению зачет</w:t>
            </w:r>
            <w:r w:rsidRPr="00861F9B">
              <w:rPr>
                <w:rFonts w:ascii="Arial" w:hAnsi="Arial" w:cs="Arial"/>
                <w:b/>
                <w:bCs/>
                <w:iCs/>
                <w:sz w:val="20"/>
                <w:szCs w:val="20"/>
              </w:rPr>
              <w:t xml:space="preserve"> </w:t>
            </w:r>
          </w:p>
        </w:tc>
        <w:tc>
          <w:tcPr>
            <w:tcW w:w="2382" w:type="dxa"/>
            <w:tcBorders>
              <w:top w:val="single" w:sz="6" w:space="0" w:color="auto"/>
              <w:left w:val="single" w:sz="4" w:space="0" w:color="auto"/>
              <w:bottom w:val="single" w:sz="6" w:space="0" w:color="auto"/>
              <w:right w:val="single" w:sz="4" w:space="0" w:color="auto"/>
            </w:tcBorders>
            <w:shd w:val="clear" w:color="auto" w:fill="auto"/>
          </w:tcPr>
          <w:p w14:paraId="1ACB7F68"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573 600 * 42,31%</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0BE369B7" w14:textId="77777777" w:rsidR="00861F9B" w:rsidRPr="00861F9B" w:rsidRDefault="00861F9B" w:rsidP="00861F9B">
            <w:pPr>
              <w:spacing w:after="0" w:line="240" w:lineRule="auto"/>
              <w:jc w:val="center"/>
              <w:rPr>
                <w:rFonts w:ascii="Arial" w:hAnsi="Arial" w:cs="Arial"/>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2E5B360C"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242 690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7C353669"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4 балла</w:t>
            </w:r>
          </w:p>
        </w:tc>
      </w:tr>
      <w:tr w:rsidR="00861F9B" w:rsidRPr="00861F9B" w14:paraId="5C62BE8D" w14:textId="77777777" w:rsidTr="00861F9B">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4D71A42F" w14:textId="77777777" w:rsidR="00861F9B" w:rsidRPr="00861F9B" w:rsidRDefault="00861F9B" w:rsidP="00861F9B">
            <w:pPr>
              <w:spacing w:after="0" w:line="240" w:lineRule="auto"/>
              <w:jc w:val="both"/>
              <w:rPr>
                <w:rFonts w:ascii="Arial" w:hAnsi="Arial" w:cs="Arial"/>
                <w:b/>
                <w:bCs/>
                <w:iCs/>
                <w:sz w:val="20"/>
                <w:szCs w:val="20"/>
              </w:rPr>
            </w:pPr>
            <w:r w:rsidRPr="00861F9B">
              <w:rPr>
                <w:rFonts w:ascii="Arial" w:hAnsi="Arial" w:cs="Arial"/>
                <w:b/>
                <w:bCs/>
                <w:iCs/>
                <w:sz w:val="20"/>
                <w:szCs w:val="20"/>
              </w:rPr>
              <w:t xml:space="preserve">2) НДС к уплате в бюджет за квартал </w:t>
            </w:r>
          </w:p>
        </w:tc>
        <w:tc>
          <w:tcPr>
            <w:tcW w:w="2382" w:type="dxa"/>
            <w:tcBorders>
              <w:top w:val="single" w:sz="6" w:space="0" w:color="auto"/>
              <w:left w:val="single" w:sz="4" w:space="0" w:color="auto"/>
              <w:bottom w:val="single" w:sz="6" w:space="0" w:color="auto"/>
              <w:right w:val="single" w:sz="4" w:space="0" w:color="auto"/>
            </w:tcBorders>
            <w:shd w:val="clear" w:color="auto" w:fill="auto"/>
          </w:tcPr>
          <w:p w14:paraId="1BB48308"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18 000 – 242 690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77138938" w14:textId="77777777" w:rsidR="00861F9B" w:rsidRPr="00861F9B" w:rsidRDefault="00861F9B" w:rsidP="00861F9B">
            <w:pPr>
              <w:spacing w:after="0" w:line="240" w:lineRule="auto"/>
              <w:jc w:val="center"/>
              <w:rPr>
                <w:rFonts w:ascii="Arial" w:hAnsi="Arial" w:cs="Arial"/>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438415D7"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3D46B38B"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2 балла</w:t>
            </w:r>
          </w:p>
        </w:tc>
      </w:tr>
      <w:tr w:rsidR="00861F9B" w:rsidRPr="00861F9B" w14:paraId="4572F0A4" w14:textId="77777777" w:rsidTr="00861F9B">
        <w:trPr>
          <w:trHeight w:val="460"/>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53350602" w14:textId="77777777" w:rsidR="00861F9B" w:rsidRPr="00861F9B" w:rsidRDefault="00861F9B" w:rsidP="00861F9B">
            <w:pPr>
              <w:spacing w:after="0" w:line="240" w:lineRule="auto"/>
              <w:jc w:val="both"/>
              <w:rPr>
                <w:rFonts w:ascii="Arial" w:hAnsi="Arial" w:cs="Arial"/>
                <w:b/>
                <w:bCs/>
                <w:iCs/>
                <w:sz w:val="20"/>
                <w:szCs w:val="20"/>
              </w:rPr>
            </w:pPr>
            <w:r w:rsidRPr="00861F9B">
              <w:rPr>
                <w:rFonts w:ascii="Arial" w:hAnsi="Arial" w:cs="Arial"/>
                <w:b/>
                <w:bCs/>
                <w:iCs/>
                <w:sz w:val="20"/>
                <w:szCs w:val="20"/>
              </w:rPr>
              <w:t xml:space="preserve">3) Превышение НДС, относимого в зачет над начисленными суммами НДС  </w:t>
            </w:r>
          </w:p>
        </w:tc>
        <w:tc>
          <w:tcPr>
            <w:tcW w:w="2382" w:type="dxa"/>
            <w:tcBorders>
              <w:top w:val="single" w:sz="6" w:space="0" w:color="auto"/>
              <w:left w:val="single" w:sz="4" w:space="0" w:color="auto"/>
              <w:bottom w:val="single" w:sz="6" w:space="0" w:color="auto"/>
              <w:right w:val="single" w:sz="4" w:space="0" w:color="auto"/>
            </w:tcBorders>
            <w:shd w:val="clear" w:color="auto" w:fill="auto"/>
          </w:tcPr>
          <w:p w14:paraId="34344BF3"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242 690 – 18 000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55527F38" w14:textId="77777777" w:rsidR="00861F9B" w:rsidRPr="00861F9B" w:rsidRDefault="00861F9B" w:rsidP="00861F9B">
            <w:pPr>
              <w:spacing w:after="0" w:line="240" w:lineRule="auto"/>
              <w:jc w:val="center"/>
              <w:rPr>
                <w:rFonts w:ascii="Arial" w:hAnsi="Arial" w:cs="Arial"/>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58E76E4B"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224 690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417F231D"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2 балла</w:t>
            </w:r>
          </w:p>
        </w:tc>
      </w:tr>
      <w:tr w:rsidR="00861F9B" w:rsidRPr="00861F9B" w14:paraId="21AD0B7F" w14:textId="77777777" w:rsidTr="00861F9B">
        <w:trPr>
          <w:trHeight w:val="460"/>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6586AD00" w14:textId="77777777" w:rsidR="00861F9B" w:rsidRPr="00861F9B" w:rsidRDefault="00861F9B" w:rsidP="00861F9B">
            <w:pPr>
              <w:spacing w:after="0" w:line="240" w:lineRule="auto"/>
              <w:jc w:val="both"/>
              <w:rPr>
                <w:rFonts w:ascii="Arial" w:hAnsi="Arial" w:cs="Arial"/>
                <w:b/>
                <w:bCs/>
                <w:iCs/>
                <w:sz w:val="20"/>
                <w:szCs w:val="20"/>
              </w:rPr>
            </w:pPr>
            <w:r w:rsidRPr="00861F9B">
              <w:rPr>
                <w:rFonts w:ascii="Arial" w:hAnsi="Arial" w:cs="Arial"/>
                <w:b/>
                <w:bCs/>
                <w:iCs/>
                <w:sz w:val="20"/>
                <w:szCs w:val="20"/>
              </w:rPr>
              <w:t>4) НДС, относимый на вычеты по КПН</w:t>
            </w:r>
          </w:p>
        </w:tc>
        <w:tc>
          <w:tcPr>
            <w:tcW w:w="2382" w:type="dxa"/>
            <w:tcBorders>
              <w:top w:val="single" w:sz="6" w:space="0" w:color="auto"/>
              <w:left w:val="single" w:sz="4" w:space="0" w:color="auto"/>
              <w:bottom w:val="single" w:sz="6" w:space="0" w:color="auto"/>
              <w:right w:val="single" w:sz="4" w:space="0" w:color="auto"/>
            </w:tcBorders>
            <w:shd w:val="clear" w:color="auto" w:fill="auto"/>
          </w:tcPr>
          <w:p w14:paraId="7AA7C8A4" w14:textId="77777777" w:rsidR="00861F9B" w:rsidRPr="00861F9B" w:rsidRDefault="00861F9B" w:rsidP="00861F9B">
            <w:pPr>
              <w:spacing w:after="0" w:line="240" w:lineRule="auto"/>
              <w:jc w:val="both"/>
              <w:rPr>
                <w:rFonts w:ascii="Arial" w:hAnsi="Arial" w:cs="Arial"/>
                <w:iCs/>
                <w:sz w:val="20"/>
                <w:szCs w:val="20"/>
              </w:rPr>
            </w:pPr>
            <w:r w:rsidRPr="00861F9B">
              <w:rPr>
                <w:rFonts w:ascii="Arial" w:hAnsi="Arial" w:cs="Arial"/>
                <w:iCs/>
                <w:sz w:val="20"/>
                <w:szCs w:val="20"/>
              </w:rPr>
              <w:t>573 600 – 242 690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14:paraId="11C92E26" w14:textId="77777777" w:rsidR="00861F9B" w:rsidRPr="00861F9B" w:rsidRDefault="00861F9B" w:rsidP="00861F9B">
            <w:pPr>
              <w:spacing w:after="0" w:line="240" w:lineRule="auto"/>
              <w:jc w:val="center"/>
              <w:rPr>
                <w:rFonts w:ascii="Arial" w:hAnsi="Arial" w:cs="Arial"/>
                <w:iCs/>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6DFC10F0"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330 910</w:t>
            </w:r>
          </w:p>
        </w:tc>
        <w:tc>
          <w:tcPr>
            <w:tcW w:w="1180" w:type="dxa"/>
            <w:tcBorders>
              <w:top w:val="single" w:sz="6" w:space="0" w:color="auto"/>
              <w:left w:val="single" w:sz="4" w:space="0" w:color="auto"/>
              <w:bottom w:val="single" w:sz="6" w:space="0" w:color="auto"/>
              <w:right w:val="single" w:sz="4" w:space="0" w:color="auto"/>
            </w:tcBorders>
            <w:shd w:val="clear" w:color="auto" w:fill="FFFFFF"/>
            <w:vAlign w:val="center"/>
          </w:tcPr>
          <w:p w14:paraId="7A22BCAC" w14:textId="77777777" w:rsidR="00861F9B" w:rsidRPr="00861F9B" w:rsidRDefault="00861F9B" w:rsidP="00861F9B">
            <w:pPr>
              <w:spacing w:after="0" w:line="240" w:lineRule="auto"/>
              <w:jc w:val="center"/>
              <w:rPr>
                <w:rFonts w:ascii="Arial" w:hAnsi="Arial" w:cs="Arial"/>
                <w:b/>
                <w:bCs/>
                <w:iCs/>
                <w:sz w:val="20"/>
                <w:szCs w:val="20"/>
              </w:rPr>
            </w:pPr>
            <w:r w:rsidRPr="00861F9B">
              <w:rPr>
                <w:rFonts w:ascii="Arial" w:hAnsi="Arial" w:cs="Arial"/>
                <w:b/>
                <w:bCs/>
                <w:iCs/>
                <w:sz w:val="20"/>
                <w:szCs w:val="20"/>
              </w:rPr>
              <w:t>2 балла</w:t>
            </w:r>
          </w:p>
        </w:tc>
      </w:tr>
    </w:tbl>
    <w:p w14:paraId="56CA8DEB" w14:textId="3F7782DD" w:rsidR="00CE45F5" w:rsidRPr="00CE45F5" w:rsidRDefault="00CE45F5" w:rsidP="00CE45F5">
      <w:pPr>
        <w:spacing w:after="0" w:line="240" w:lineRule="auto"/>
        <w:jc w:val="both"/>
        <w:rPr>
          <w:rFonts w:ascii="Arial" w:hAnsi="Arial" w:cs="Arial"/>
          <w:b/>
          <w:bCs/>
          <w:iCs/>
          <w:sz w:val="20"/>
          <w:szCs w:val="20"/>
        </w:rPr>
      </w:pPr>
    </w:p>
    <w:p w14:paraId="702E7A1C" w14:textId="77777777" w:rsidR="000C3B47" w:rsidRPr="000C3B47" w:rsidRDefault="000C3B47" w:rsidP="000C3B47">
      <w:pPr>
        <w:spacing w:after="0" w:line="240" w:lineRule="auto"/>
        <w:jc w:val="both"/>
        <w:rPr>
          <w:rFonts w:ascii="Arial" w:hAnsi="Arial" w:cs="Arial"/>
          <w:iCs/>
          <w:sz w:val="20"/>
          <w:szCs w:val="20"/>
        </w:rPr>
      </w:pPr>
      <w:r>
        <w:rPr>
          <w:rFonts w:ascii="Arial" w:hAnsi="Arial" w:cs="Arial"/>
          <w:b/>
          <w:bCs/>
          <w:iCs/>
        </w:rPr>
        <w:t xml:space="preserve">5. </w:t>
      </w:r>
      <w:r w:rsidRPr="000C3B47">
        <w:rPr>
          <w:rFonts w:ascii="Arial" w:hAnsi="Arial" w:cs="Arial"/>
          <w:iCs/>
          <w:sz w:val="20"/>
          <w:szCs w:val="20"/>
        </w:rPr>
        <w:t>На основании пункта 1 статьи 386 НК РК  оборот по реализации товаров на экспорт, за исключением оборотов по реализации товаров, освобожденных от НДС, облагается по нулевой ставке, следовательно, реализация цветного лома на экспорт является освобожденным оборотом.</w:t>
      </w:r>
    </w:p>
    <w:p w14:paraId="420F8187" w14:textId="6DC81E68" w:rsidR="000C3B47" w:rsidRPr="000C3B47" w:rsidRDefault="000C3B47" w:rsidP="000C3B47">
      <w:pPr>
        <w:spacing w:after="0" w:line="240" w:lineRule="auto"/>
        <w:jc w:val="both"/>
        <w:rPr>
          <w:rFonts w:ascii="Arial" w:hAnsi="Arial" w:cs="Arial"/>
          <w:iCs/>
          <w:sz w:val="20"/>
          <w:szCs w:val="20"/>
        </w:rPr>
      </w:pPr>
      <w:r w:rsidRPr="000C3B47">
        <w:rPr>
          <w:rFonts w:ascii="Arial" w:hAnsi="Arial" w:cs="Arial"/>
          <w:iCs/>
          <w:sz w:val="20"/>
          <w:szCs w:val="20"/>
        </w:rPr>
        <w:t xml:space="preserve">Сумма НДС по приобретенным спортивным принадлежностям для сотрудников в сумме 60 000 * 12 % = 7 200 тенге в зачет не относится и будет учтена в стоимости спортинвентаря, т. к. товары приобретены не в целях деятельности, направленной на получение дохода. </w:t>
      </w:r>
      <w:r w:rsidRPr="000C3B47">
        <w:rPr>
          <w:rFonts w:ascii="Arial" w:hAnsi="Arial" w:cs="Arial"/>
          <w:b/>
          <w:bCs/>
          <w:iCs/>
          <w:sz w:val="20"/>
          <w:szCs w:val="20"/>
        </w:rPr>
        <w:t>(3 балла)</w:t>
      </w:r>
    </w:p>
    <w:p w14:paraId="78E37ACF" w14:textId="67E8ED89" w:rsidR="00A330B0" w:rsidRDefault="00A330B0" w:rsidP="00A330B0">
      <w:pPr>
        <w:spacing w:after="0" w:line="240" w:lineRule="auto"/>
        <w:jc w:val="both"/>
        <w:rPr>
          <w:rFonts w:ascii="Arial" w:hAnsi="Arial" w:cs="Arial"/>
          <w:b/>
          <w:bCs/>
          <w:iCs/>
        </w:rPr>
      </w:pPr>
    </w:p>
    <w:p w14:paraId="78EFC5EA" w14:textId="21889F97" w:rsidR="000C3B47" w:rsidRDefault="000C3B47" w:rsidP="00A330B0">
      <w:pPr>
        <w:spacing w:after="0" w:line="240" w:lineRule="auto"/>
        <w:jc w:val="both"/>
        <w:rPr>
          <w:rFonts w:ascii="Arial" w:hAnsi="Arial" w:cs="Arial"/>
          <w:b/>
          <w:bCs/>
          <w:iCs/>
        </w:rPr>
      </w:pPr>
    </w:p>
    <w:p w14:paraId="03A59F90" w14:textId="77777777" w:rsidR="000C3B47" w:rsidRDefault="000C3B47" w:rsidP="00A330B0">
      <w:pPr>
        <w:spacing w:after="0" w:line="240" w:lineRule="auto"/>
        <w:jc w:val="both"/>
        <w:rPr>
          <w:rFonts w:ascii="Arial" w:hAnsi="Arial" w:cs="Arial"/>
          <w:b/>
          <w:bCs/>
          <w:iCs/>
        </w:rPr>
      </w:pPr>
    </w:p>
    <w:p w14:paraId="49EB421F" w14:textId="77777777" w:rsidR="00A330B0" w:rsidRPr="00040048" w:rsidRDefault="00A330B0" w:rsidP="00A330B0">
      <w:pPr>
        <w:spacing w:after="0" w:line="240" w:lineRule="auto"/>
        <w:jc w:val="both"/>
        <w:rPr>
          <w:rFonts w:ascii="Arial" w:hAnsi="Arial" w:cs="Arial"/>
          <w:b/>
          <w:bCs/>
          <w:iCs/>
        </w:rPr>
      </w:pPr>
      <w:r w:rsidRPr="00A65AF9">
        <w:rPr>
          <w:rFonts w:ascii="Arial" w:hAnsi="Arial" w:cs="Arial"/>
          <w:b/>
          <w:bCs/>
          <w:iCs/>
        </w:rPr>
        <w:t xml:space="preserve">Задача № </w:t>
      </w:r>
      <w:r w:rsidRPr="00B35AE7">
        <w:rPr>
          <w:rFonts w:ascii="Arial" w:hAnsi="Arial" w:cs="Arial"/>
          <w:b/>
          <w:bCs/>
          <w:iCs/>
        </w:rPr>
        <w:t>4</w:t>
      </w:r>
      <w:r w:rsidRPr="00A65AF9">
        <w:rPr>
          <w:rFonts w:ascii="Arial" w:hAnsi="Arial" w:cs="Arial"/>
          <w:b/>
          <w:bCs/>
          <w:iCs/>
        </w:rPr>
        <w:t xml:space="preserve"> (20 баллов)</w:t>
      </w:r>
    </w:p>
    <w:p w14:paraId="615480E4" w14:textId="77777777" w:rsidR="00A330B0" w:rsidRPr="001E08B6" w:rsidRDefault="00A330B0" w:rsidP="00A330B0">
      <w:pPr>
        <w:spacing w:after="0" w:line="240" w:lineRule="auto"/>
        <w:jc w:val="both"/>
        <w:rPr>
          <w:rFonts w:ascii="Arial" w:hAnsi="Arial" w:cs="Arial"/>
          <w:b/>
          <w:bCs/>
          <w:i/>
          <w:iCs/>
          <w:sz w:val="20"/>
          <w:szCs w:val="20"/>
        </w:rPr>
      </w:pPr>
      <w:r w:rsidRPr="001E08B6">
        <w:rPr>
          <w:rFonts w:ascii="Arial" w:hAnsi="Arial" w:cs="Arial"/>
          <w:b/>
          <w:bCs/>
          <w:i/>
          <w:iCs/>
          <w:sz w:val="20"/>
          <w:szCs w:val="20"/>
        </w:rPr>
        <w:t>Период - 2022 год, ед. измерения – тенге, МРП – 3 063 тенге</w:t>
      </w:r>
    </w:p>
    <w:p w14:paraId="01E19EAC" w14:textId="77777777" w:rsidR="00A330B0" w:rsidRPr="001E08B6" w:rsidRDefault="00A330B0" w:rsidP="00A330B0">
      <w:pPr>
        <w:spacing w:after="0" w:line="240" w:lineRule="auto"/>
        <w:jc w:val="both"/>
        <w:rPr>
          <w:rFonts w:ascii="Arial" w:hAnsi="Arial" w:cs="Arial"/>
          <w:bCs/>
          <w:iCs/>
          <w:sz w:val="20"/>
          <w:szCs w:val="20"/>
        </w:rPr>
      </w:pPr>
      <w:r w:rsidRPr="001E08B6">
        <w:rPr>
          <w:rFonts w:ascii="Arial" w:hAnsi="Arial" w:cs="Arial"/>
          <w:bCs/>
          <w:iCs/>
          <w:sz w:val="20"/>
          <w:szCs w:val="20"/>
        </w:rPr>
        <w:t xml:space="preserve">ТОО по состоянию на 01 января имеет на балансе следующие транспортные средства: </w:t>
      </w:r>
    </w:p>
    <w:p w14:paraId="4790D8EB" w14:textId="77777777" w:rsidR="00A330B0" w:rsidRPr="001E08B6" w:rsidRDefault="00A330B0" w:rsidP="00A330B0">
      <w:pPr>
        <w:spacing w:after="0" w:line="240" w:lineRule="auto"/>
        <w:jc w:val="both"/>
        <w:rPr>
          <w:rFonts w:ascii="Arial" w:hAnsi="Arial" w:cs="Arial"/>
          <w:bCs/>
          <w:iCs/>
          <w:sz w:val="20"/>
          <w:szCs w:val="20"/>
        </w:rPr>
      </w:pPr>
      <w:r w:rsidRPr="001E08B6">
        <w:rPr>
          <w:rFonts w:ascii="Arial" w:hAnsi="Arial" w:cs="Arial"/>
          <w:bCs/>
          <w:iCs/>
          <w:sz w:val="20"/>
          <w:szCs w:val="20"/>
        </w:rPr>
        <w:t>1) автомобиль «Ниссан» с объемом двигателя 3 700 куб. см</w:t>
      </w:r>
      <w:r>
        <w:rPr>
          <w:rFonts w:ascii="Arial" w:hAnsi="Arial" w:cs="Arial"/>
          <w:bCs/>
          <w:iCs/>
          <w:sz w:val="20"/>
          <w:szCs w:val="20"/>
        </w:rPr>
        <w:t>;</w:t>
      </w:r>
    </w:p>
    <w:p w14:paraId="1ADE7E33" w14:textId="77777777" w:rsidR="00A330B0" w:rsidRPr="001E08B6" w:rsidRDefault="00A330B0" w:rsidP="00A330B0">
      <w:pPr>
        <w:spacing w:after="0" w:line="240" w:lineRule="auto"/>
        <w:jc w:val="both"/>
        <w:rPr>
          <w:rFonts w:ascii="Arial" w:hAnsi="Arial" w:cs="Arial"/>
          <w:bCs/>
          <w:iCs/>
          <w:sz w:val="20"/>
          <w:szCs w:val="20"/>
        </w:rPr>
      </w:pPr>
      <w:r w:rsidRPr="001E08B6">
        <w:rPr>
          <w:rFonts w:ascii="Arial" w:hAnsi="Arial" w:cs="Arial"/>
          <w:bCs/>
          <w:iCs/>
          <w:sz w:val="20"/>
          <w:szCs w:val="20"/>
        </w:rPr>
        <w:t>2) автомашина ГАЗ–53 грузоподъемностью 3,0 тонны</w:t>
      </w:r>
      <w:r>
        <w:rPr>
          <w:rFonts w:ascii="Arial" w:hAnsi="Arial" w:cs="Arial"/>
          <w:bCs/>
          <w:iCs/>
          <w:sz w:val="20"/>
          <w:szCs w:val="20"/>
        </w:rPr>
        <w:t>;</w:t>
      </w:r>
    </w:p>
    <w:p w14:paraId="649C384D" w14:textId="77777777" w:rsidR="00A330B0" w:rsidRPr="001E08B6" w:rsidRDefault="00A330B0" w:rsidP="00A330B0">
      <w:pPr>
        <w:spacing w:after="0" w:line="240" w:lineRule="auto"/>
        <w:jc w:val="both"/>
        <w:rPr>
          <w:rFonts w:ascii="Arial" w:hAnsi="Arial" w:cs="Arial"/>
          <w:bCs/>
          <w:iCs/>
          <w:sz w:val="20"/>
          <w:szCs w:val="20"/>
        </w:rPr>
      </w:pPr>
      <w:r w:rsidRPr="001E08B6">
        <w:rPr>
          <w:rFonts w:ascii="Arial" w:hAnsi="Arial" w:cs="Arial"/>
          <w:bCs/>
          <w:iCs/>
          <w:sz w:val="20"/>
          <w:szCs w:val="20"/>
        </w:rPr>
        <w:t>10 июля был приобретен грузовой автомобиль грузоподъемностью 1,5 тонны.</w:t>
      </w:r>
    </w:p>
    <w:p w14:paraId="5828D0A4" w14:textId="77777777" w:rsidR="00A330B0" w:rsidRDefault="00A330B0" w:rsidP="00A330B0">
      <w:pPr>
        <w:tabs>
          <w:tab w:val="right" w:pos="10772"/>
        </w:tabs>
        <w:spacing w:after="0" w:line="240" w:lineRule="auto"/>
        <w:jc w:val="both"/>
        <w:rPr>
          <w:rFonts w:ascii="Arial" w:hAnsi="Arial" w:cs="Arial"/>
          <w:bCs/>
          <w:iCs/>
          <w:sz w:val="20"/>
          <w:szCs w:val="20"/>
        </w:rPr>
      </w:pPr>
      <w:r w:rsidRPr="001E08B6">
        <w:rPr>
          <w:rFonts w:ascii="Arial" w:hAnsi="Arial" w:cs="Arial"/>
          <w:bCs/>
          <w:iCs/>
          <w:sz w:val="20"/>
          <w:szCs w:val="20"/>
        </w:rPr>
        <w:t>Балансовая стоимость этих транспортных средств на конец отчетного периода составила 4 585 000 тенге</w:t>
      </w:r>
      <w:r>
        <w:rPr>
          <w:rFonts w:ascii="Arial" w:hAnsi="Arial" w:cs="Arial"/>
          <w:bCs/>
          <w:iCs/>
          <w:sz w:val="20"/>
          <w:szCs w:val="20"/>
        </w:rPr>
        <w:t>.</w:t>
      </w:r>
      <w:r>
        <w:rPr>
          <w:rFonts w:ascii="Arial" w:hAnsi="Arial" w:cs="Arial"/>
          <w:bCs/>
          <w:iCs/>
          <w:sz w:val="20"/>
          <w:szCs w:val="20"/>
        </w:rPr>
        <w:tab/>
      </w:r>
    </w:p>
    <w:p w14:paraId="30D90848" w14:textId="77777777" w:rsidR="00A330B0" w:rsidRDefault="00A330B0" w:rsidP="00A330B0">
      <w:pPr>
        <w:tabs>
          <w:tab w:val="right" w:pos="10772"/>
        </w:tabs>
        <w:spacing w:after="0" w:line="240" w:lineRule="auto"/>
        <w:jc w:val="both"/>
        <w:rPr>
          <w:rFonts w:ascii="Arial" w:hAnsi="Arial" w:cs="Arial"/>
          <w:bCs/>
          <w:iCs/>
          <w:sz w:val="20"/>
          <w:szCs w:val="20"/>
        </w:rPr>
      </w:pPr>
    </w:p>
    <w:p w14:paraId="111F90CB" w14:textId="77777777" w:rsidR="00A330B0" w:rsidRDefault="00A330B0" w:rsidP="00A330B0">
      <w:pPr>
        <w:spacing w:after="0" w:line="240" w:lineRule="auto"/>
        <w:jc w:val="both"/>
        <w:rPr>
          <w:rFonts w:ascii="Arial" w:hAnsi="Arial" w:cs="Arial"/>
          <w:b/>
          <w:bCs/>
          <w:iCs/>
          <w:sz w:val="20"/>
          <w:szCs w:val="20"/>
        </w:rPr>
      </w:pPr>
      <w:r w:rsidRPr="00A65AF9">
        <w:rPr>
          <w:rFonts w:ascii="Arial" w:hAnsi="Arial" w:cs="Arial"/>
          <w:b/>
          <w:bCs/>
          <w:iCs/>
          <w:sz w:val="20"/>
          <w:szCs w:val="20"/>
        </w:rPr>
        <w:t>Задание</w:t>
      </w:r>
      <w:r>
        <w:rPr>
          <w:rFonts w:ascii="Arial" w:hAnsi="Arial" w:cs="Arial"/>
          <w:b/>
          <w:bCs/>
          <w:iCs/>
          <w:sz w:val="20"/>
          <w:szCs w:val="20"/>
        </w:rPr>
        <w:t>:</w:t>
      </w:r>
    </w:p>
    <w:p w14:paraId="03027F09" w14:textId="77777777" w:rsidR="00A330B0" w:rsidRPr="002266DA" w:rsidRDefault="00A330B0" w:rsidP="00A330B0">
      <w:pPr>
        <w:spacing w:after="0" w:line="240" w:lineRule="auto"/>
        <w:jc w:val="both"/>
        <w:rPr>
          <w:rFonts w:ascii="Arial" w:hAnsi="Arial" w:cs="Arial"/>
          <w:bCs/>
          <w:iCs/>
          <w:sz w:val="20"/>
          <w:szCs w:val="20"/>
        </w:rPr>
      </w:pPr>
      <w:r>
        <w:rPr>
          <w:rFonts w:ascii="Arial" w:hAnsi="Arial" w:cs="Arial"/>
          <w:bCs/>
          <w:iCs/>
          <w:sz w:val="20"/>
          <w:szCs w:val="20"/>
        </w:rPr>
        <w:t xml:space="preserve">1. </w:t>
      </w:r>
      <w:r w:rsidRPr="00DB1503">
        <w:rPr>
          <w:rFonts w:ascii="Arial" w:hAnsi="Arial" w:cs="Arial"/>
          <w:bCs/>
          <w:iCs/>
          <w:sz w:val="20"/>
          <w:szCs w:val="20"/>
        </w:rPr>
        <w:t>Рассчитайте сумму текущих платежей по налогу на транспортные средства ТОО в отчетном</w:t>
      </w:r>
      <w:r>
        <w:rPr>
          <w:rFonts w:ascii="Arial" w:hAnsi="Arial" w:cs="Arial"/>
          <w:bCs/>
          <w:iCs/>
          <w:sz w:val="20"/>
          <w:szCs w:val="20"/>
        </w:rPr>
        <w:t xml:space="preserve"> периоде;</w:t>
      </w:r>
    </w:p>
    <w:p w14:paraId="11D03418" w14:textId="77777777" w:rsidR="00A330B0" w:rsidRPr="002266DA" w:rsidRDefault="00A330B0" w:rsidP="00A330B0">
      <w:pPr>
        <w:spacing w:after="0" w:line="240" w:lineRule="auto"/>
        <w:jc w:val="both"/>
        <w:rPr>
          <w:rFonts w:ascii="Arial" w:hAnsi="Arial" w:cs="Arial"/>
          <w:bCs/>
          <w:iCs/>
          <w:sz w:val="20"/>
          <w:szCs w:val="20"/>
        </w:rPr>
      </w:pPr>
      <w:r>
        <w:rPr>
          <w:rFonts w:ascii="Arial" w:hAnsi="Arial" w:cs="Arial"/>
          <w:bCs/>
          <w:iCs/>
          <w:sz w:val="20"/>
          <w:szCs w:val="20"/>
        </w:rPr>
        <w:t xml:space="preserve">2. </w:t>
      </w:r>
      <w:r w:rsidRPr="00DB1503">
        <w:rPr>
          <w:rFonts w:ascii="Arial" w:hAnsi="Arial" w:cs="Arial"/>
          <w:bCs/>
          <w:iCs/>
          <w:sz w:val="20"/>
          <w:szCs w:val="20"/>
        </w:rPr>
        <w:t>Рассчитайте сумму налога на транспортные средства за отчетный период у ТОО</w:t>
      </w:r>
      <w:r>
        <w:rPr>
          <w:rFonts w:ascii="Arial" w:hAnsi="Arial" w:cs="Arial"/>
          <w:bCs/>
          <w:iCs/>
          <w:sz w:val="20"/>
          <w:szCs w:val="20"/>
        </w:rPr>
        <w:t>;</w:t>
      </w:r>
    </w:p>
    <w:p w14:paraId="7B6B3C8F" w14:textId="77777777" w:rsidR="00A330B0" w:rsidRDefault="00A330B0" w:rsidP="00A330B0">
      <w:pPr>
        <w:spacing w:after="0" w:line="240" w:lineRule="auto"/>
        <w:jc w:val="both"/>
        <w:rPr>
          <w:rFonts w:ascii="Arial" w:hAnsi="Arial" w:cs="Arial"/>
          <w:bCs/>
          <w:iCs/>
          <w:sz w:val="20"/>
          <w:szCs w:val="20"/>
        </w:rPr>
      </w:pPr>
      <w:r>
        <w:rPr>
          <w:rFonts w:ascii="Arial" w:hAnsi="Arial" w:cs="Arial"/>
          <w:bCs/>
          <w:iCs/>
          <w:sz w:val="20"/>
          <w:szCs w:val="20"/>
        </w:rPr>
        <w:t xml:space="preserve">3. </w:t>
      </w:r>
      <w:r w:rsidRPr="00DB1503">
        <w:rPr>
          <w:rFonts w:ascii="Arial" w:hAnsi="Arial" w:cs="Arial"/>
          <w:bCs/>
          <w:iCs/>
          <w:sz w:val="20"/>
          <w:szCs w:val="20"/>
        </w:rPr>
        <w:t>Укажите сроки уплаты текущих платежей и налога на транспортные средства юридическим</w:t>
      </w:r>
      <w:r>
        <w:rPr>
          <w:rFonts w:ascii="Arial" w:hAnsi="Arial" w:cs="Arial"/>
          <w:bCs/>
          <w:iCs/>
          <w:sz w:val="20"/>
          <w:szCs w:val="20"/>
        </w:rPr>
        <w:t>и лицами;</w:t>
      </w:r>
    </w:p>
    <w:p w14:paraId="5BFF2180" w14:textId="77777777" w:rsidR="00A330B0" w:rsidRDefault="00A330B0" w:rsidP="00A330B0">
      <w:pPr>
        <w:spacing w:after="0" w:line="240" w:lineRule="auto"/>
        <w:jc w:val="both"/>
        <w:rPr>
          <w:rFonts w:ascii="Arial" w:hAnsi="Arial" w:cs="Arial"/>
          <w:bCs/>
          <w:iCs/>
          <w:sz w:val="20"/>
          <w:szCs w:val="20"/>
        </w:rPr>
      </w:pPr>
      <w:r>
        <w:rPr>
          <w:rFonts w:ascii="Arial" w:hAnsi="Arial" w:cs="Arial"/>
          <w:bCs/>
          <w:iCs/>
          <w:sz w:val="20"/>
          <w:szCs w:val="20"/>
        </w:rPr>
        <w:t xml:space="preserve">4. </w:t>
      </w:r>
      <w:r w:rsidRPr="00DB1503">
        <w:rPr>
          <w:rFonts w:ascii="Arial" w:hAnsi="Arial" w:cs="Arial"/>
          <w:bCs/>
          <w:iCs/>
          <w:sz w:val="20"/>
          <w:szCs w:val="20"/>
        </w:rPr>
        <w:t>Укажите срок представления расчета текущих платежей и срок представления декларации по налогу на транспортные</w:t>
      </w:r>
      <w:r>
        <w:rPr>
          <w:rFonts w:ascii="Arial" w:hAnsi="Arial" w:cs="Arial"/>
          <w:bCs/>
          <w:iCs/>
          <w:sz w:val="20"/>
          <w:szCs w:val="20"/>
        </w:rPr>
        <w:t xml:space="preserve"> средства;</w:t>
      </w:r>
    </w:p>
    <w:p w14:paraId="65B50689" w14:textId="77777777" w:rsidR="00A330B0" w:rsidRPr="002266DA" w:rsidRDefault="00A330B0" w:rsidP="00A330B0">
      <w:pPr>
        <w:spacing w:after="0" w:line="240" w:lineRule="auto"/>
        <w:jc w:val="both"/>
        <w:rPr>
          <w:rFonts w:ascii="Arial" w:hAnsi="Arial" w:cs="Arial"/>
          <w:bCs/>
          <w:iCs/>
          <w:sz w:val="20"/>
          <w:szCs w:val="20"/>
        </w:rPr>
      </w:pPr>
      <w:r>
        <w:rPr>
          <w:rFonts w:ascii="Arial" w:hAnsi="Arial" w:cs="Arial"/>
          <w:bCs/>
          <w:iCs/>
          <w:sz w:val="20"/>
          <w:szCs w:val="20"/>
        </w:rPr>
        <w:t xml:space="preserve">5. </w:t>
      </w:r>
      <w:r w:rsidRPr="00DB1503">
        <w:rPr>
          <w:rFonts w:ascii="Arial" w:hAnsi="Arial" w:cs="Arial"/>
          <w:bCs/>
          <w:iCs/>
          <w:sz w:val="20"/>
          <w:szCs w:val="20"/>
        </w:rPr>
        <w:t>Укажите срок уплаты налога на транспортные средства физическими</w:t>
      </w:r>
      <w:r>
        <w:rPr>
          <w:rFonts w:ascii="Arial" w:hAnsi="Arial" w:cs="Arial"/>
          <w:bCs/>
          <w:iCs/>
          <w:sz w:val="20"/>
          <w:szCs w:val="20"/>
        </w:rPr>
        <w:t xml:space="preserve"> лицами.</w:t>
      </w:r>
    </w:p>
    <w:p w14:paraId="6CC8AA35" w14:textId="4E278714" w:rsidR="00A330B0" w:rsidRDefault="00A330B0" w:rsidP="00A330B0">
      <w:pPr>
        <w:spacing w:after="0" w:line="240" w:lineRule="auto"/>
        <w:jc w:val="both"/>
        <w:rPr>
          <w:rFonts w:ascii="Arial" w:hAnsi="Arial" w:cs="Arial"/>
          <w:bCs/>
          <w:iCs/>
          <w:sz w:val="20"/>
          <w:szCs w:val="20"/>
        </w:rPr>
      </w:pPr>
    </w:p>
    <w:p w14:paraId="5D75D9EA" w14:textId="0D35C312" w:rsidR="004259ED" w:rsidRDefault="004259ED" w:rsidP="00A330B0">
      <w:pPr>
        <w:spacing w:after="0" w:line="240" w:lineRule="auto"/>
        <w:jc w:val="both"/>
        <w:rPr>
          <w:rFonts w:ascii="Arial" w:hAnsi="Arial" w:cs="Arial"/>
          <w:bCs/>
          <w:iCs/>
          <w:sz w:val="20"/>
          <w:szCs w:val="20"/>
        </w:rPr>
      </w:pPr>
    </w:p>
    <w:p w14:paraId="628953F1" w14:textId="49662C8D" w:rsidR="004259ED" w:rsidRDefault="004259ED" w:rsidP="00A330B0">
      <w:pPr>
        <w:spacing w:after="0" w:line="240" w:lineRule="auto"/>
        <w:jc w:val="both"/>
        <w:rPr>
          <w:rFonts w:ascii="Arial" w:hAnsi="Arial" w:cs="Arial"/>
          <w:bCs/>
          <w:iCs/>
          <w:sz w:val="20"/>
          <w:szCs w:val="20"/>
        </w:rPr>
      </w:pPr>
    </w:p>
    <w:p w14:paraId="6FC7FB8E" w14:textId="660A6AB9" w:rsidR="004259ED" w:rsidRDefault="004259ED" w:rsidP="00A330B0">
      <w:pPr>
        <w:spacing w:after="0" w:line="240" w:lineRule="auto"/>
        <w:jc w:val="both"/>
        <w:rPr>
          <w:rFonts w:ascii="Arial" w:hAnsi="Arial" w:cs="Arial"/>
          <w:bCs/>
          <w:iCs/>
          <w:sz w:val="20"/>
          <w:szCs w:val="20"/>
        </w:rPr>
      </w:pPr>
    </w:p>
    <w:p w14:paraId="38AD2A07" w14:textId="66321AD1" w:rsidR="004259ED" w:rsidRDefault="004259ED" w:rsidP="00A330B0">
      <w:pPr>
        <w:spacing w:after="0" w:line="240" w:lineRule="auto"/>
        <w:jc w:val="both"/>
        <w:rPr>
          <w:rFonts w:ascii="Arial" w:hAnsi="Arial" w:cs="Arial"/>
          <w:bCs/>
          <w:iCs/>
          <w:sz w:val="20"/>
          <w:szCs w:val="20"/>
        </w:rPr>
      </w:pPr>
    </w:p>
    <w:p w14:paraId="2B3BC0AF" w14:textId="77777777" w:rsidR="004259ED" w:rsidRDefault="004259ED" w:rsidP="00A330B0">
      <w:pPr>
        <w:spacing w:after="0" w:line="240" w:lineRule="auto"/>
        <w:jc w:val="both"/>
        <w:rPr>
          <w:rFonts w:ascii="Arial" w:hAnsi="Arial" w:cs="Arial"/>
          <w:bCs/>
          <w:iCs/>
          <w:sz w:val="20"/>
          <w:szCs w:val="20"/>
        </w:rPr>
      </w:pPr>
    </w:p>
    <w:p w14:paraId="6F1E6F5D" w14:textId="2E5BBD9C" w:rsidR="00FF0F63" w:rsidRPr="00A65B65" w:rsidRDefault="00A65B65" w:rsidP="00A65B65">
      <w:pPr>
        <w:spacing w:after="0" w:line="240" w:lineRule="auto"/>
        <w:jc w:val="both"/>
        <w:rPr>
          <w:rFonts w:ascii="Arial" w:hAnsi="Arial" w:cs="Arial"/>
          <w:b/>
          <w:bCs/>
          <w:i/>
          <w:iCs/>
          <w:sz w:val="20"/>
          <w:szCs w:val="20"/>
        </w:rPr>
      </w:pPr>
      <w:r w:rsidRPr="00A65B65">
        <w:rPr>
          <w:rFonts w:ascii="Arial" w:hAnsi="Arial" w:cs="Arial"/>
          <w:b/>
          <w:bCs/>
          <w:i/>
          <w:iCs/>
          <w:sz w:val="20"/>
          <w:szCs w:val="20"/>
        </w:rPr>
        <w:lastRenderedPageBreak/>
        <w:t>Справочная информация:</w:t>
      </w:r>
    </w:p>
    <w:p w14:paraId="75F8412A" w14:textId="6CE2CEDE"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1) Автомобиль «</w:t>
      </w:r>
      <w:r w:rsidR="00FF0F63" w:rsidRPr="00A65B65">
        <w:rPr>
          <w:rFonts w:ascii="Arial" w:hAnsi="Arial" w:cs="Arial"/>
          <w:bCs/>
          <w:i/>
          <w:iCs/>
          <w:sz w:val="20"/>
          <w:szCs w:val="20"/>
        </w:rPr>
        <w:t>Ниссан» ввезен</w:t>
      </w:r>
      <w:r w:rsidRPr="00A65B65">
        <w:rPr>
          <w:rFonts w:ascii="Arial" w:hAnsi="Arial" w:cs="Arial"/>
          <w:bCs/>
          <w:i/>
          <w:iCs/>
          <w:sz w:val="20"/>
          <w:szCs w:val="20"/>
        </w:rPr>
        <w:t xml:space="preserve"> на территорию РК в 2017 году</w:t>
      </w:r>
    </w:p>
    <w:p w14:paraId="4FE8DC8C"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2) Ставки налога на транспортные средства: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7728"/>
        <w:gridCol w:w="2142"/>
      </w:tblGrid>
      <w:tr w:rsidR="00A65B65" w:rsidRPr="00A65B65" w14:paraId="4EDBCD5D" w14:textId="77777777" w:rsidTr="00FF0F63">
        <w:tc>
          <w:tcPr>
            <w:tcW w:w="0" w:type="auto"/>
            <w:tcMar>
              <w:top w:w="0" w:type="dxa"/>
              <w:left w:w="108" w:type="dxa"/>
              <w:bottom w:w="0" w:type="dxa"/>
              <w:right w:w="108" w:type="dxa"/>
            </w:tcMar>
            <w:vAlign w:val="center"/>
          </w:tcPr>
          <w:p w14:paraId="3361BD1A" w14:textId="77777777" w:rsidR="00A65B65" w:rsidRPr="00A65B65" w:rsidRDefault="00A65B65" w:rsidP="00A65B65">
            <w:pPr>
              <w:spacing w:after="0" w:line="240" w:lineRule="auto"/>
              <w:jc w:val="center"/>
              <w:rPr>
                <w:rFonts w:ascii="Arial" w:hAnsi="Arial" w:cs="Arial"/>
                <w:b/>
                <w:bCs/>
                <w:i/>
                <w:iCs/>
                <w:sz w:val="20"/>
                <w:szCs w:val="20"/>
              </w:rPr>
            </w:pPr>
            <w:r w:rsidRPr="00A65B65">
              <w:rPr>
                <w:rFonts w:ascii="Arial" w:hAnsi="Arial" w:cs="Arial"/>
                <w:b/>
                <w:bCs/>
                <w:i/>
                <w:iCs/>
                <w:sz w:val="20"/>
                <w:szCs w:val="20"/>
              </w:rPr>
              <w:t>Объект налогообложения</w:t>
            </w:r>
          </w:p>
        </w:tc>
        <w:tc>
          <w:tcPr>
            <w:tcW w:w="0" w:type="auto"/>
            <w:tcMar>
              <w:top w:w="0" w:type="dxa"/>
              <w:left w:w="108" w:type="dxa"/>
              <w:bottom w:w="0" w:type="dxa"/>
              <w:right w:w="108" w:type="dxa"/>
            </w:tcMar>
            <w:vAlign w:val="center"/>
          </w:tcPr>
          <w:p w14:paraId="47A06AE8" w14:textId="77777777" w:rsidR="00A65B65" w:rsidRPr="00A65B65" w:rsidRDefault="00A65B65" w:rsidP="00A65B65">
            <w:pPr>
              <w:spacing w:after="0" w:line="240" w:lineRule="auto"/>
              <w:jc w:val="center"/>
              <w:rPr>
                <w:rFonts w:ascii="Arial" w:hAnsi="Arial" w:cs="Arial"/>
                <w:b/>
                <w:bCs/>
                <w:i/>
                <w:iCs/>
                <w:sz w:val="20"/>
                <w:szCs w:val="20"/>
              </w:rPr>
            </w:pPr>
            <w:r w:rsidRPr="00A65B65">
              <w:rPr>
                <w:rFonts w:ascii="Arial" w:hAnsi="Arial" w:cs="Arial"/>
                <w:b/>
                <w:bCs/>
                <w:i/>
                <w:iCs/>
                <w:sz w:val="20"/>
                <w:szCs w:val="20"/>
              </w:rPr>
              <w:t>Налоговая ставка,</w:t>
            </w:r>
          </w:p>
          <w:p w14:paraId="703225AA" w14:textId="77777777" w:rsidR="00A65B65" w:rsidRPr="00A65B65" w:rsidRDefault="00A65B65" w:rsidP="00A65B65">
            <w:pPr>
              <w:spacing w:after="0" w:line="240" w:lineRule="auto"/>
              <w:jc w:val="center"/>
              <w:rPr>
                <w:rFonts w:ascii="Arial" w:hAnsi="Arial" w:cs="Arial"/>
                <w:b/>
                <w:bCs/>
                <w:i/>
                <w:iCs/>
                <w:sz w:val="20"/>
                <w:szCs w:val="20"/>
              </w:rPr>
            </w:pPr>
            <w:r w:rsidRPr="00A65B65">
              <w:rPr>
                <w:rFonts w:ascii="Arial" w:hAnsi="Arial" w:cs="Arial"/>
                <w:b/>
                <w:bCs/>
                <w:i/>
                <w:iCs/>
                <w:sz w:val="20"/>
                <w:szCs w:val="20"/>
              </w:rPr>
              <w:t>МРП</w:t>
            </w:r>
          </w:p>
        </w:tc>
      </w:tr>
      <w:tr w:rsidR="00A65B65" w:rsidRPr="00A65B65" w14:paraId="4A0B4250" w14:textId="77777777" w:rsidTr="00FF0F63">
        <w:tc>
          <w:tcPr>
            <w:tcW w:w="0" w:type="auto"/>
            <w:tcMar>
              <w:top w:w="0" w:type="dxa"/>
              <w:left w:w="108" w:type="dxa"/>
              <w:bottom w:w="0" w:type="dxa"/>
              <w:right w:w="108" w:type="dxa"/>
            </w:tcMar>
          </w:tcPr>
          <w:p w14:paraId="6162441F" w14:textId="77777777" w:rsidR="00A65B65" w:rsidRPr="00A65B65" w:rsidRDefault="00A65B65" w:rsidP="00A65B65">
            <w:pPr>
              <w:spacing w:after="0" w:line="240" w:lineRule="auto"/>
              <w:jc w:val="both"/>
              <w:rPr>
                <w:rFonts w:ascii="Arial" w:hAnsi="Arial" w:cs="Arial"/>
                <w:b/>
                <w:bCs/>
                <w:i/>
                <w:iCs/>
                <w:sz w:val="20"/>
                <w:szCs w:val="20"/>
              </w:rPr>
            </w:pPr>
            <w:r w:rsidRPr="00A65B65">
              <w:rPr>
                <w:rFonts w:ascii="Arial" w:hAnsi="Arial" w:cs="Arial"/>
                <w:bCs/>
                <w:i/>
                <w:iCs/>
                <w:sz w:val="20"/>
                <w:szCs w:val="20"/>
              </w:rPr>
              <w:t>Легковые автомобили с объемом двигателя (куб. см):</w:t>
            </w:r>
          </w:p>
        </w:tc>
        <w:tc>
          <w:tcPr>
            <w:tcW w:w="0" w:type="auto"/>
            <w:tcMar>
              <w:top w:w="0" w:type="dxa"/>
              <w:left w:w="108" w:type="dxa"/>
              <w:bottom w:w="0" w:type="dxa"/>
              <w:right w:w="108" w:type="dxa"/>
            </w:tcMar>
            <w:vAlign w:val="center"/>
          </w:tcPr>
          <w:p w14:paraId="11DC4337" w14:textId="77777777" w:rsidR="00A65B65" w:rsidRPr="00A65B65" w:rsidRDefault="00A65B65" w:rsidP="00A65B65">
            <w:pPr>
              <w:spacing w:after="0" w:line="240" w:lineRule="auto"/>
              <w:jc w:val="center"/>
              <w:rPr>
                <w:rFonts w:ascii="Arial" w:hAnsi="Arial" w:cs="Arial"/>
                <w:bCs/>
                <w:i/>
                <w:iCs/>
                <w:sz w:val="20"/>
                <w:szCs w:val="20"/>
              </w:rPr>
            </w:pPr>
          </w:p>
        </w:tc>
      </w:tr>
      <w:tr w:rsidR="00A65B65" w:rsidRPr="00A65B65" w14:paraId="3EFE5D42" w14:textId="77777777" w:rsidTr="00FF0F63">
        <w:tc>
          <w:tcPr>
            <w:tcW w:w="0" w:type="auto"/>
            <w:tcMar>
              <w:top w:w="0" w:type="dxa"/>
              <w:left w:w="108" w:type="dxa"/>
              <w:bottom w:w="0" w:type="dxa"/>
              <w:right w:w="108" w:type="dxa"/>
            </w:tcMar>
          </w:tcPr>
          <w:p w14:paraId="2CFBCCC8"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до 1 100 включительно</w:t>
            </w:r>
          </w:p>
        </w:tc>
        <w:tc>
          <w:tcPr>
            <w:tcW w:w="0" w:type="auto"/>
            <w:tcMar>
              <w:top w:w="0" w:type="dxa"/>
              <w:left w:w="108" w:type="dxa"/>
              <w:bottom w:w="0" w:type="dxa"/>
              <w:right w:w="108" w:type="dxa"/>
            </w:tcMar>
            <w:vAlign w:val="center"/>
          </w:tcPr>
          <w:p w14:paraId="52EBE6B4"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1</w:t>
            </w:r>
          </w:p>
        </w:tc>
      </w:tr>
      <w:tr w:rsidR="00A65B65" w:rsidRPr="00A65B65" w14:paraId="05EF9F02" w14:textId="77777777" w:rsidTr="00FF0F63">
        <w:tc>
          <w:tcPr>
            <w:tcW w:w="0" w:type="auto"/>
            <w:tcMar>
              <w:top w:w="0" w:type="dxa"/>
              <w:left w:w="108" w:type="dxa"/>
              <w:bottom w:w="0" w:type="dxa"/>
              <w:right w:w="108" w:type="dxa"/>
            </w:tcMar>
          </w:tcPr>
          <w:p w14:paraId="3F4C8CF6"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свыше 1 100 до 1 500 включительно</w:t>
            </w:r>
          </w:p>
        </w:tc>
        <w:tc>
          <w:tcPr>
            <w:tcW w:w="0" w:type="auto"/>
            <w:tcMar>
              <w:top w:w="0" w:type="dxa"/>
              <w:left w:w="108" w:type="dxa"/>
              <w:bottom w:w="0" w:type="dxa"/>
              <w:right w:w="108" w:type="dxa"/>
            </w:tcMar>
            <w:vAlign w:val="center"/>
          </w:tcPr>
          <w:p w14:paraId="76C886FD"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2</w:t>
            </w:r>
          </w:p>
        </w:tc>
      </w:tr>
      <w:tr w:rsidR="00A65B65" w:rsidRPr="00A65B65" w14:paraId="7C4C18B5" w14:textId="77777777" w:rsidTr="00FF0F63">
        <w:tc>
          <w:tcPr>
            <w:tcW w:w="0" w:type="auto"/>
            <w:tcMar>
              <w:top w:w="0" w:type="dxa"/>
              <w:left w:w="108" w:type="dxa"/>
              <w:bottom w:w="0" w:type="dxa"/>
              <w:right w:w="108" w:type="dxa"/>
            </w:tcMar>
          </w:tcPr>
          <w:p w14:paraId="54B3D662"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свыше 1 500 до 2 000 включительно</w:t>
            </w:r>
          </w:p>
        </w:tc>
        <w:tc>
          <w:tcPr>
            <w:tcW w:w="0" w:type="auto"/>
            <w:tcMar>
              <w:top w:w="0" w:type="dxa"/>
              <w:left w:w="108" w:type="dxa"/>
              <w:bottom w:w="0" w:type="dxa"/>
              <w:right w:w="108" w:type="dxa"/>
            </w:tcMar>
            <w:vAlign w:val="center"/>
          </w:tcPr>
          <w:p w14:paraId="12345275"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3</w:t>
            </w:r>
          </w:p>
        </w:tc>
      </w:tr>
      <w:tr w:rsidR="00A65B65" w:rsidRPr="00A65B65" w14:paraId="12BCC432" w14:textId="77777777" w:rsidTr="00FF0F63">
        <w:tc>
          <w:tcPr>
            <w:tcW w:w="0" w:type="auto"/>
            <w:tcMar>
              <w:top w:w="0" w:type="dxa"/>
              <w:left w:w="108" w:type="dxa"/>
              <w:bottom w:w="0" w:type="dxa"/>
              <w:right w:w="108" w:type="dxa"/>
            </w:tcMar>
          </w:tcPr>
          <w:p w14:paraId="0E5CDF87"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свыше 2 000 до 2 500 включительно</w:t>
            </w:r>
          </w:p>
        </w:tc>
        <w:tc>
          <w:tcPr>
            <w:tcW w:w="0" w:type="auto"/>
            <w:tcMar>
              <w:top w:w="0" w:type="dxa"/>
              <w:left w:w="108" w:type="dxa"/>
              <w:bottom w:w="0" w:type="dxa"/>
              <w:right w:w="108" w:type="dxa"/>
            </w:tcMar>
            <w:vAlign w:val="center"/>
          </w:tcPr>
          <w:p w14:paraId="1BF7F69E"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6</w:t>
            </w:r>
          </w:p>
        </w:tc>
      </w:tr>
      <w:tr w:rsidR="00A65B65" w:rsidRPr="00A65B65" w14:paraId="65C6345F" w14:textId="77777777" w:rsidTr="00FF0F63">
        <w:tc>
          <w:tcPr>
            <w:tcW w:w="0" w:type="auto"/>
            <w:tcMar>
              <w:top w:w="0" w:type="dxa"/>
              <w:left w:w="108" w:type="dxa"/>
              <w:bottom w:w="0" w:type="dxa"/>
              <w:right w:w="108" w:type="dxa"/>
            </w:tcMar>
          </w:tcPr>
          <w:p w14:paraId="6EBF7FDD"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свыше 2 500 до 3 000 включительно</w:t>
            </w:r>
          </w:p>
        </w:tc>
        <w:tc>
          <w:tcPr>
            <w:tcW w:w="0" w:type="auto"/>
            <w:tcMar>
              <w:top w:w="0" w:type="dxa"/>
              <w:left w:w="108" w:type="dxa"/>
              <w:bottom w:w="0" w:type="dxa"/>
              <w:right w:w="108" w:type="dxa"/>
            </w:tcMar>
            <w:vAlign w:val="center"/>
          </w:tcPr>
          <w:p w14:paraId="439928FC"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9</w:t>
            </w:r>
          </w:p>
        </w:tc>
      </w:tr>
      <w:tr w:rsidR="00A65B65" w:rsidRPr="00A65B65" w14:paraId="2878F72A" w14:textId="77777777" w:rsidTr="00FF0F63">
        <w:tc>
          <w:tcPr>
            <w:tcW w:w="0" w:type="auto"/>
            <w:tcMar>
              <w:top w:w="0" w:type="dxa"/>
              <w:left w:w="108" w:type="dxa"/>
              <w:bottom w:w="0" w:type="dxa"/>
              <w:right w:w="108" w:type="dxa"/>
            </w:tcMar>
          </w:tcPr>
          <w:p w14:paraId="7FD3FEC5"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свыше 3 000 до 4 000 включительно</w:t>
            </w:r>
          </w:p>
        </w:tc>
        <w:tc>
          <w:tcPr>
            <w:tcW w:w="0" w:type="auto"/>
            <w:tcMar>
              <w:top w:w="0" w:type="dxa"/>
              <w:left w:w="108" w:type="dxa"/>
              <w:bottom w:w="0" w:type="dxa"/>
              <w:right w:w="108" w:type="dxa"/>
            </w:tcMar>
            <w:vAlign w:val="center"/>
          </w:tcPr>
          <w:p w14:paraId="02E1B8BE"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15</w:t>
            </w:r>
          </w:p>
        </w:tc>
      </w:tr>
      <w:tr w:rsidR="00A65B65" w:rsidRPr="00A65B65" w14:paraId="19F1064F" w14:textId="77777777" w:rsidTr="00FF0F63">
        <w:tc>
          <w:tcPr>
            <w:tcW w:w="0" w:type="auto"/>
            <w:tcMar>
              <w:top w:w="0" w:type="dxa"/>
              <w:left w:w="108" w:type="dxa"/>
              <w:bottom w:w="0" w:type="dxa"/>
              <w:right w:w="108" w:type="dxa"/>
            </w:tcMar>
          </w:tcPr>
          <w:p w14:paraId="43AECB32"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свыше 4 000</w:t>
            </w:r>
          </w:p>
        </w:tc>
        <w:tc>
          <w:tcPr>
            <w:tcW w:w="0" w:type="auto"/>
            <w:tcMar>
              <w:top w:w="0" w:type="dxa"/>
              <w:left w:w="108" w:type="dxa"/>
              <w:bottom w:w="0" w:type="dxa"/>
              <w:right w:w="108" w:type="dxa"/>
            </w:tcMar>
            <w:vAlign w:val="center"/>
          </w:tcPr>
          <w:p w14:paraId="23B60BD7"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117</w:t>
            </w:r>
          </w:p>
        </w:tc>
      </w:tr>
      <w:tr w:rsidR="00A65B65" w:rsidRPr="00A65B65" w14:paraId="28412389" w14:textId="77777777" w:rsidTr="00FF0F63">
        <w:tc>
          <w:tcPr>
            <w:tcW w:w="0" w:type="auto"/>
            <w:tcMar>
              <w:top w:w="0" w:type="dxa"/>
              <w:left w:w="108" w:type="dxa"/>
              <w:bottom w:w="0" w:type="dxa"/>
              <w:right w:w="108" w:type="dxa"/>
            </w:tcMar>
          </w:tcPr>
          <w:p w14:paraId="4E8BB7F3" w14:textId="77777777" w:rsidR="00A65B65" w:rsidRPr="00A65B65" w:rsidRDefault="00A65B65" w:rsidP="00A65B65">
            <w:pPr>
              <w:spacing w:after="0" w:line="240" w:lineRule="auto"/>
              <w:jc w:val="both"/>
              <w:rPr>
                <w:rFonts w:ascii="Arial" w:hAnsi="Arial" w:cs="Arial"/>
                <w:b/>
                <w:bCs/>
                <w:i/>
                <w:iCs/>
                <w:sz w:val="20"/>
                <w:szCs w:val="20"/>
              </w:rPr>
            </w:pPr>
            <w:r w:rsidRPr="00A65B65">
              <w:rPr>
                <w:rFonts w:ascii="Arial" w:hAnsi="Arial" w:cs="Arial"/>
                <w:bCs/>
                <w:i/>
                <w:iCs/>
                <w:sz w:val="20"/>
                <w:szCs w:val="20"/>
              </w:rPr>
              <w:t>Автобусы:</w:t>
            </w:r>
          </w:p>
        </w:tc>
        <w:tc>
          <w:tcPr>
            <w:tcW w:w="0" w:type="auto"/>
            <w:tcMar>
              <w:top w:w="0" w:type="dxa"/>
              <w:left w:w="108" w:type="dxa"/>
              <w:bottom w:w="0" w:type="dxa"/>
              <w:right w:w="108" w:type="dxa"/>
            </w:tcMar>
            <w:vAlign w:val="center"/>
          </w:tcPr>
          <w:p w14:paraId="611CC868" w14:textId="77777777" w:rsidR="00A65B65" w:rsidRPr="00A65B65" w:rsidRDefault="00A65B65" w:rsidP="00A65B65">
            <w:pPr>
              <w:spacing w:after="0" w:line="240" w:lineRule="auto"/>
              <w:jc w:val="center"/>
              <w:rPr>
                <w:rFonts w:ascii="Arial" w:hAnsi="Arial" w:cs="Arial"/>
                <w:bCs/>
                <w:i/>
                <w:iCs/>
                <w:sz w:val="20"/>
                <w:szCs w:val="20"/>
              </w:rPr>
            </w:pPr>
          </w:p>
        </w:tc>
      </w:tr>
      <w:tr w:rsidR="00A65B65" w:rsidRPr="00A65B65" w14:paraId="7259B9F1" w14:textId="77777777" w:rsidTr="00FF0F63">
        <w:tc>
          <w:tcPr>
            <w:tcW w:w="0" w:type="auto"/>
            <w:tcMar>
              <w:top w:w="0" w:type="dxa"/>
              <w:left w:w="108" w:type="dxa"/>
              <w:bottom w:w="0" w:type="dxa"/>
              <w:right w:w="108" w:type="dxa"/>
            </w:tcMar>
          </w:tcPr>
          <w:p w14:paraId="65FD0BDE"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до 12 посадочных мест включительно</w:t>
            </w:r>
          </w:p>
        </w:tc>
        <w:tc>
          <w:tcPr>
            <w:tcW w:w="0" w:type="auto"/>
            <w:tcMar>
              <w:top w:w="0" w:type="dxa"/>
              <w:left w:w="108" w:type="dxa"/>
              <w:bottom w:w="0" w:type="dxa"/>
              <w:right w:w="108" w:type="dxa"/>
            </w:tcMar>
            <w:vAlign w:val="center"/>
          </w:tcPr>
          <w:p w14:paraId="37BD4054"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9</w:t>
            </w:r>
          </w:p>
        </w:tc>
      </w:tr>
      <w:tr w:rsidR="00A65B65" w:rsidRPr="00A65B65" w14:paraId="68E39F25" w14:textId="77777777" w:rsidTr="00FF0F63">
        <w:tc>
          <w:tcPr>
            <w:tcW w:w="0" w:type="auto"/>
            <w:tcMar>
              <w:top w:w="0" w:type="dxa"/>
              <w:left w:w="108" w:type="dxa"/>
              <w:bottom w:w="0" w:type="dxa"/>
              <w:right w:w="108" w:type="dxa"/>
            </w:tcMar>
          </w:tcPr>
          <w:p w14:paraId="773F542C"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свыше 12 до 25 посадочных мест включительно</w:t>
            </w:r>
          </w:p>
        </w:tc>
        <w:tc>
          <w:tcPr>
            <w:tcW w:w="0" w:type="auto"/>
            <w:tcMar>
              <w:top w:w="0" w:type="dxa"/>
              <w:left w:w="108" w:type="dxa"/>
              <w:bottom w:w="0" w:type="dxa"/>
              <w:right w:w="108" w:type="dxa"/>
            </w:tcMar>
            <w:vAlign w:val="center"/>
          </w:tcPr>
          <w:p w14:paraId="538D257A"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14</w:t>
            </w:r>
          </w:p>
        </w:tc>
      </w:tr>
      <w:tr w:rsidR="00A65B65" w:rsidRPr="00A65B65" w14:paraId="741443EA" w14:textId="77777777" w:rsidTr="00FF0F63">
        <w:tc>
          <w:tcPr>
            <w:tcW w:w="0" w:type="auto"/>
            <w:tcMar>
              <w:top w:w="0" w:type="dxa"/>
              <w:left w:w="108" w:type="dxa"/>
              <w:bottom w:w="0" w:type="dxa"/>
              <w:right w:w="108" w:type="dxa"/>
            </w:tcMar>
          </w:tcPr>
          <w:p w14:paraId="7F5D48DF"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свыше 25 посадочных мест</w:t>
            </w:r>
          </w:p>
        </w:tc>
        <w:tc>
          <w:tcPr>
            <w:tcW w:w="0" w:type="auto"/>
            <w:tcMar>
              <w:top w:w="0" w:type="dxa"/>
              <w:left w:w="108" w:type="dxa"/>
              <w:bottom w:w="0" w:type="dxa"/>
              <w:right w:w="108" w:type="dxa"/>
            </w:tcMar>
            <w:vAlign w:val="center"/>
          </w:tcPr>
          <w:p w14:paraId="38C18B92"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20</w:t>
            </w:r>
          </w:p>
        </w:tc>
      </w:tr>
      <w:tr w:rsidR="00A65B65" w:rsidRPr="00A65B65" w14:paraId="622F202A" w14:textId="77777777" w:rsidTr="00FF0F63">
        <w:tc>
          <w:tcPr>
            <w:tcW w:w="0" w:type="auto"/>
            <w:tcMar>
              <w:top w:w="0" w:type="dxa"/>
              <w:left w:w="108" w:type="dxa"/>
              <w:bottom w:w="0" w:type="dxa"/>
              <w:right w:w="108" w:type="dxa"/>
            </w:tcMar>
          </w:tcPr>
          <w:p w14:paraId="487E6D15"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Ставка по грузовым автомобилям свыше 1 тонны до 1.5 тонны</w:t>
            </w:r>
          </w:p>
        </w:tc>
        <w:tc>
          <w:tcPr>
            <w:tcW w:w="0" w:type="auto"/>
            <w:tcMar>
              <w:top w:w="0" w:type="dxa"/>
              <w:left w:w="108" w:type="dxa"/>
              <w:bottom w:w="0" w:type="dxa"/>
              <w:right w:w="108" w:type="dxa"/>
            </w:tcMar>
            <w:vAlign w:val="center"/>
          </w:tcPr>
          <w:p w14:paraId="352B88E2"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5</w:t>
            </w:r>
          </w:p>
        </w:tc>
      </w:tr>
      <w:tr w:rsidR="00A65B65" w:rsidRPr="00A65B65" w14:paraId="3B9513EB" w14:textId="77777777" w:rsidTr="00FF0F63">
        <w:tc>
          <w:tcPr>
            <w:tcW w:w="0" w:type="auto"/>
            <w:tcMar>
              <w:top w:w="0" w:type="dxa"/>
              <w:left w:w="108" w:type="dxa"/>
              <w:bottom w:w="0" w:type="dxa"/>
              <w:right w:w="108" w:type="dxa"/>
            </w:tcMar>
          </w:tcPr>
          <w:p w14:paraId="44F1D1D6" w14:textId="77777777" w:rsidR="00A65B65" w:rsidRPr="00A65B65" w:rsidRDefault="00A65B65" w:rsidP="00A65B65">
            <w:pPr>
              <w:spacing w:after="0" w:line="240" w:lineRule="auto"/>
              <w:jc w:val="both"/>
              <w:rPr>
                <w:rFonts w:ascii="Arial" w:hAnsi="Arial" w:cs="Arial"/>
                <w:bCs/>
                <w:i/>
                <w:iCs/>
                <w:sz w:val="20"/>
                <w:szCs w:val="20"/>
                <w:u w:val="single"/>
              </w:rPr>
            </w:pPr>
            <w:r w:rsidRPr="00A65B65">
              <w:rPr>
                <w:rFonts w:ascii="Arial" w:hAnsi="Arial" w:cs="Arial"/>
                <w:bCs/>
                <w:i/>
                <w:iCs/>
                <w:sz w:val="20"/>
                <w:szCs w:val="20"/>
              </w:rPr>
              <w:t>Ставка по грузовым автомобилям свыше 1,5 тонны до 5 тонн включительно</w:t>
            </w:r>
          </w:p>
        </w:tc>
        <w:tc>
          <w:tcPr>
            <w:tcW w:w="0" w:type="auto"/>
            <w:tcMar>
              <w:top w:w="0" w:type="dxa"/>
              <w:left w:w="108" w:type="dxa"/>
              <w:bottom w:w="0" w:type="dxa"/>
              <w:right w:w="108" w:type="dxa"/>
            </w:tcMar>
            <w:vAlign w:val="center"/>
          </w:tcPr>
          <w:p w14:paraId="0C0BCBC6" w14:textId="77777777" w:rsidR="00A65B65" w:rsidRPr="00A65B65" w:rsidRDefault="00A65B65" w:rsidP="00A65B65">
            <w:pPr>
              <w:spacing w:after="0" w:line="240" w:lineRule="auto"/>
              <w:jc w:val="center"/>
              <w:rPr>
                <w:rFonts w:ascii="Arial" w:hAnsi="Arial" w:cs="Arial"/>
                <w:bCs/>
                <w:i/>
                <w:iCs/>
                <w:sz w:val="20"/>
                <w:szCs w:val="20"/>
              </w:rPr>
            </w:pPr>
            <w:r w:rsidRPr="00A65B65">
              <w:rPr>
                <w:rFonts w:ascii="Arial" w:hAnsi="Arial" w:cs="Arial"/>
                <w:bCs/>
                <w:i/>
                <w:iCs/>
                <w:sz w:val="20"/>
                <w:szCs w:val="20"/>
              </w:rPr>
              <w:t>7</w:t>
            </w:r>
          </w:p>
        </w:tc>
      </w:tr>
    </w:tbl>
    <w:p w14:paraId="6129DF8F" w14:textId="77777777" w:rsidR="00A65B65" w:rsidRPr="00A65B65" w:rsidRDefault="00A65B65" w:rsidP="00A65B65">
      <w:pPr>
        <w:spacing w:after="0" w:line="240" w:lineRule="auto"/>
        <w:jc w:val="both"/>
        <w:rPr>
          <w:rFonts w:ascii="Arial" w:hAnsi="Arial" w:cs="Arial"/>
          <w:bCs/>
          <w:i/>
          <w:iCs/>
          <w:sz w:val="20"/>
          <w:szCs w:val="20"/>
        </w:rPr>
      </w:pPr>
      <w:r w:rsidRPr="00A65B65">
        <w:rPr>
          <w:rFonts w:ascii="Arial" w:hAnsi="Arial" w:cs="Arial"/>
          <w:bCs/>
          <w:i/>
          <w:iCs/>
          <w:sz w:val="20"/>
          <w:szCs w:val="20"/>
        </w:rPr>
        <w:t>3) Ставка налога на транспортные средства, произведенные или ввезенные на территорию РК после 31 декабря 2013 года с объемом двигателя (в куб. см) свыше 3 000 до 3 200 включительно составляет 35 МРП, свыше 3 200 до 3 500 включительно составляет 46 МРП, свыше 3 500 до 4 000 включительно составляет 66 МРП, свыше 4 000 до 5 000 включительно составляет 130 МРП, свыше 5 000 – 200 МРП</w:t>
      </w:r>
    </w:p>
    <w:p w14:paraId="5625259A" w14:textId="77777777" w:rsidR="00A65B65" w:rsidRPr="00A65AF9" w:rsidRDefault="00A65B65" w:rsidP="00A330B0">
      <w:pPr>
        <w:spacing w:after="0" w:line="240" w:lineRule="auto"/>
        <w:jc w:val="both"/>
        <w:rPr>
          <w:rFonts w:ascii="Arial" w:hAnsi="Arial" w:cs="Arial"/>
          <w:bCs/>
          <w:iCs/>
          <w:sz w:val="20"/>
          <w:szCs w:val="20"/>
        </w:rPr>
      </w:pPr>
    </w:p>
    <w:p w14:paraId="6936976E" w14:textId="6D6FC677" w:rsidR="00A330B0" w:rsidRDefault="000C3B47" w:rsidP="00A330B0">
      <w:pPr>
        <w:spacing w:after="0" w:line="240" w:lineRule="auto"/>
        <w:ind w:left="426" w:hanging="426"/>
        <w:jc w:val="both"/>
        <w:rPr>
          <w:rFonts w:ascii="Arial" w:hAnsi="Arial" w:cs="Arial"/>
          <w:b/>
          <w:iCs/>
        </w:rPr>
      </w:pPr>
      <w:r w:rsidRPr="000C3B47">
        <w:rPr>
          <w:rFonts w:ascii="Arial" w:hAnsi="Arial" w:cs="Arial"/>
          <w:b/>
          <w:iCs/>
        </w:rPr>
        <w:t>РЕШЕНИЕ ЗАДАЧИ 4:</w:t>
      </w:r>
    </w:p>
    <w:p w14:paraId="741DA95B" w14:textId="23037364" w:rsidR="000C3B47" w:rsidRDefault="00A65B65" w:rsidP="00A65B65">
      <w:pPr>
        <w:spacing w:after="0" w:line="240" w:lineRule="auto"/>
        <w:ind w:left="426" w:hanging="426"/>
        <w:jc w:val="both"/>
        <w:rPr>
          <w:rFonts w:ascii="Arial" w:hAnsi="Arial" w:cs="Arial"/>
          <w:b/>
          <w:iCs/>
          <w:sz w:val="20"/>
          <w:szCs w:val="20"/>
        </w:rPr>
      </w:pPr>
      <w:r w:rsidRPr="00A65B65">
        <w:rPr>
          <w:rFonts w:ascii="Arial" w:hAnsi="Arial" w:cs="Arial"/>
          <w:b/>
          <w:iCs/>
          <w:sz w:val="20"/>
          <w:szCs w:val="20"/>
        </w:rPr>
        <w:t>1.</w:t>
      </w:r>
      <w:r>
        <w:rPr>
          <w:rFonts w:ascii="Arial" w:hAnsi="Arial" w:cs="Arial"/>
          <w:b/>
          <w:iCs/>
          <w:sz w:val="20"/>
          <w:szCs w:val="20"/>
        </w:rPr>
        <w:t xml:space="preserve"> </w:t>
      </w:r>
      <w:r w:rsidR="00FF0F63" w:rsidRPr="00FF0F63">
        <w:rPr>
          <w:rFonts w:ascii="Arial" w:hAnsi="Arial" w:cs="Arial"/>
          <w:b/>
          <w:iCs/>
          <w:sz w:val="20"/>
          <w:szCs w:val="20"/>
        </w:rPr>
        <w:t>Расчет суммы текущих платежей по налогу на транспортные средства</w:t>
      </w:r>
      <w:r w:rsidR="00FF0F63">
        <w:rPr>
          <w:rFonts w:ascii="Arial" w:hAnsi="Arial" w:cs="Arial"/>
          <w:b/>
          <w:iCs/>
          <w:sz w:val="20"/>
          <w:szCs w:val="20"/>
        </w:rPr>
        <w:t xml:space="preserve"> (5 баллов):</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684"/>
        <w:gridCol w:w="3159"/>
      </w:tblGrid>
      <w:tr w:rsidR="00FF0F63" w:rsidRPr="00FF0F63" w14:paraId="45537C66" w14:textId="77777777" w:rsidTr="00FF0F63">
        <w:trPr>
          <w:trHeight w:val="221"/>
        </w:trPr>
        <w:tc>
          <w:tcPr>
            <w:tcW w:w="3170" w:type="dxa"/>
            <w:vAlign w:val="center"/>
          </w:tcPr>
          <w:p w14:paraId="67B68429" w14:textId="77777777" w:rsidR="00FF0F63" w:rsidRPr="00FF0F63" w:rsidRDefault="00FF0F63" w:rsidP="00FF0F63">
            <w:pPr>
              <w:spacing w:after="0" w:line="240" w:lineRule="auto"/>
              <w:ind w:left="426" w:hanging="426"/>
              <w:jc w:val="center"/>
              <w:rPr>
                <w:rFonts w:ascii="Arial" w:hAnsi="Arial" w:cs="Arial"/>
                <w:b/>
                <w:bCs/>
                <w:iCs/>
                <w:sz w:val="20"/>
                <w:szCs w:val="20"/>
              </w:rPr>
            </w:pPr>
            <w:bookmarkStart w:id="5" w:name="_Hlk93822661"/>
            <w:r w:rsidRPr="00FF0F63">
              <w:rPr>
                <w:rFonts w:ascii="Arial" w:hAnsi="Arial" w:cs="Arial"/>
                <w:b/>
                <w:bCs/>
                <w:iCs/>
                <w:sz w:val="20"/>
                <w:szCs w:val="20"/>
              </w:rPr>
              <w:t>Объект</w:t>
            </w:r>
          </w:p>
        </w:tc>
        <w:tc>
          <w:tcPr>
            <w:tcW w:w="3684" w:type="dxa"/>
            <w:vAlign w:val="center"/>
          </w:tcPr>
          <w:p w14:paraId="5FF901DE" w14:textId="77777777" w:rsidR="00FF0F63" w:rsidRPr="00FF0F63" w:rsidRDefault="00FF0F63" w:rsidP="00FF0F63">
            <w:pPr>
              <w:spacing w:after="0" w:line="240" w:lineRule="auto"/>
              <w:ind w:left="426" w:hanging="426"/>
              <w:jc w:val="center"/>
              <w:rPr>
                <w:rFonts w:ascii="Arial" w:hAnsi="Arial" w:cs="Arial"/>
                <w:b/>
                <w:bCs/>
                <w:iCs/>
                <w:sz w:val="20"/>
                <w:szCs w:val="20"/>
              </w:rPr>
            </w:pPr>
            <w:r w:rsidRPr="00FF0F63">
              <w:rPr>
                <w:rFonts w:ascii="Arial" w:hAnsi="Arial" w:cs="Arial"/>
                <w:b/>
                <w:bCs/>
                <w:iCs/>
                <w:sz w:val="20"/>
                <w:szCs w:val="20"/>
              </w:rPr>
              <w:t>Расчет</w:t>
            </w:r>
          </w:p>
        </w:tc>
        <w:tc>
          <w:tcPr>
            <w:tcW w:w="3159" w:type="dxa"/>
            <w:vAlign w:val="center"/>
          </w:tcPr>
          <w:p w14:paraId="6EC98DD8" w14:textId="64C5E3BE" w:rsidR="00FF0F63" w:rsidRPr="00FF0F63" w:rsidRDefault="00FF0F63" w:rsidP="00FF0F63">
            <w:pPr>
              <w:spacing w:after="0" w:line="240" w:lineRule="auto"/>
              <w:jc w:val="center"/>
              <w:rPr>
                <w:rFonts w:ascii="Arial" w:hAnsi="Arial" w:cs="Arial"/>
                <w:b/>
                <w:bCs/>
                <w:iCs/>
                <w:sz w:val="20"/>
                <w:szCs w:val="20"/>
              </w:rPr>
            </w:pPr>
            <w:r>
              <w:rPr>
                <w:rFonts w:ascii="Arial" w:hAnsi="Arial" w:cs="Arial"/>
                <w:b/>
                <w:bCs/>
                <w:iCs/>
                <w:sz w:val="20"/>
                <w:szCs w:val="20"/>
              </w:rPr>
              <w:t>Сумма текущих платежей, тенге</w:t>
            </w:r>
          </w:p>
        </w:tc>
      </w:tr>
      <w:tr w:rsidR="00FF0F63" w:rsidRPr="00FF0F63" w14:paraId="5DB36C02" w14:textId="77777777" w:rsidTr="00354E12">
        <w:trPr>
          <w:trHeight w:val="102"/>
        </w:trPr>
        <w:tc>
          <w:tcPr>
            <w:tcW w:w="3170" w:type="dxa"/>
          </w:tcPr>
          <w:p w14:paraId="2ED8224F" w14:textId="77777777" w:rsidR="00FF0F63" w:rsidRPr="00FF0F63" w:rsidRDefault="00FF0F63" w:rsidP="00FF0F63">
            <w:pPr>
              <w:spacing w:after="0" w:line="240" w:lineRule="auto"/>
              <w:ind w:left="426" w:hanging="426"/>
              <w:jc w:val="both"/>
              <w:rPr>
                <w:rFonts w:ascii="Arial" w:hAnsi="Arial" w:cs="Arial"/>
                <w:iCs/>
                <w:sz w:val="20"/>
                <w:szCs w:val="20"/>
              </w:rPr>
            </w:pPr>
            <w:r w:rsidRPr="00FF0F63">
              <w:rPr>
                <w:rFonts w:ascii="Arial" w:hAnsi="Arial" w:cs="Arial"/>
                <w:iCs/>
                <w:sz w:val="20"/>
                <w:szCs w:val="20"/>
              </w:rPr>
              <w:t>автомобиль «Ниссан»</w:t>
            </w:r>
          </w:p>
        </w:tc>
        <w:tc>
          <w:tcPr>
            <w:tcW w:w="3684" w:type="dxa"/>
          </w:tcPr>
          <w:p w14:paraId="34A8EE97" w14:textId="77777777" w:rsidR="00FF0F63" w:rsidRPr="00FF0F63" w:rsidRDefault="00FF0F63" w:rsidP="00FF0F63">
            <w:pPr>
              <w:spacing w:after="0" w:line="240" w:lineRule="auto"/>
              <w:ind w:left="426" w:hanging="426"/>
              <w:jc w:val="both"/>
              <w:rPr>
                <w:rFonts w:ascii="Arial" w:hAnsi="Arial" w:cs="Arial"/>
                <w:iCs/>
                <w:sz w:val="20"/>
                <w:szCs w:val="20"/>
              </w:rPr>
            </w:pPr>
            <w:r w:rsidRPr="00FF0F63">
              <w:rPr>
                <w:rFonts w:ascii="Arial" w:hAnsi="Arial" w:cs="Arial"/>
                <w:iCs/>
                <w:sz w:val="20"/>
                <w:szCs w:val="20"/>
              </w:rPr>
              <w:t>66 * 3 063 + (3 700 – 3 500) * 7</w:t>
            </w:r>
          </w:p>
        </w:tc>
        <w:tc>
          <w:tcPr>
            <w:tcW w:w="3159" w:type="dxa"/>
            <w:vAlign w:val="center"/>
          </w:tcPr>
          <w:p w14:paraId="4FD5F20B" w14:textId="77777777" w:rsidR="00FF0F63" w:rsidRPr="00FF0F63" w:rsidRDefault="00FF0F63" w:rsidP="00FF0F63">
            <w:pPr>
              <w:spacing w:after="0" w:line="240" w:lineRule="auto"/>
              <w:ind w:left="426" w:hanging="426"/>
              <w:jc w:val="center"/>
              <w:rPr>
                <w:rFonts w:ascii="Arial" w:hAnsi="Arial" w:cs="Arial"/>
                <w:iCs/>
                <w:sz w:val="20"/>
                <w:szCs w:val="20"/>
              </w:rPr>
            </w:pPr>
            <w:r w:rsidRPr="00FF0F63">
              <w:rPr>
                <w:rFonts w:ascii="Arial" w:hAnsi="Arial" w:cs="Arial"/>
                <w:iCs/>
                <w:sz w:val="20"/>
                <w:szCs w:val="20"/>
              </w:rPr>
              <w:t>203 558</w:t>
            </w:r>
          </w:p>
        </w:tc>
      </w:tr>
      <w:tr w:rsidR="00FF0F63" w:rsidRPr="00FF0F63" w14:paraId="455B362F" w14:textId="77777777" w:rsidTr="00354E12">
        <w:trPr>
          <w:trHeight w:val="147"/>
        </w:trPr>
        <w:tc>
          <w:tcPr>
            <w:tcW w:w="3170" w:type="dxa"/>
          </w:tcPr>
          <w:p w14:paraId="474364AA" w14:textId="77777777" w:rsidR="00FF0F63" w:rsidRPr="00FF0F63" w:rsidRDefault="00FF0F63" w:rsidP="00FF0F63">
            <w:pPr>
              <w:spacing w:after="0" w:line="240" w:lineRule="auto"/>
              <w:ind w:left="426" w:hanging="426"/>
              <w:jc w:val="both"/>
              <w:rPr>
                <w:rFonts w:ascii="Arial" w:hAnsi="Arial" w:cs="Arial"/>
                <w:iCs/>
                <w:sz w:val="20"/>
                <w:szCs w:val="20"/>
              </w:rPr>
            </w:pPr>
            <w:r w:rsidRPr="00FF0F63">
              <w:rPr>
                <w:rFonts w:ascii="Arial" w:hAnsi="Arial" w:cs="Arial"/>
                <w:iCs/>
                <w:sz w:val="20"/>
                <w:szCs w:val="20"/>
              </w:rPr>
              <w:t>автомобиль ГАЗ – 53</w:t>
            </w:r>
          </w:p>
        </w:tc>
        <w:tc>
          <w:tcPr>
            <w:tcW w:w="3684" w:type="dxa"/>
          </w:tcPr>
          <w:p w14:paraId="7F79A2B9" w14:textId="77777777" w:rsidR="00FF0F63" w:rsidRPr="00FF0F63" w:rsidRDefault="00FF0F63" w:rsidP="00FF0F63">
            <w:pPr>
              <w:spacing w:after="0" w:line="240" w:lineRule="auto"/>
              <w:ind w:left="426" w:hanging="426"/>
              <w:jc w:val="both"/>
              <w:rPr>
                <w:rFonts w:ascii="Arial" w:hAnsi="Arial" w:cs="Arial"/>
                <w:iCs/>
                <w:sz w:val="20"/>
                <w:szCs w:val="20"/>
              </w:rPr>
            </w:pPr>
            <w:r w:rsidRPr="00FF0F63">
              <w:rPr>
                <w:rFonts w:ascii="Arial" w:hAnsi="Arial" w:cs="Arial"/>
                <w:iCs/>
                <w:sz w:val="20"/>
                <w:szCs w:val="20"/>
              </w:rPr>
              <w:t>7 * 3 063</w:t>
            </w:r>
          </w:p>
        </w:tc>
        <w:tc>
          <w:tcPr>
            <w:tcW w:w="3159" w:type="dxa"/>
            <w:vAlign w:val="center"/>
          </w:tcPr>
          <w:p w14:paraId="786492A8" w14:textId="77777777" w:rsidR="00FF0F63" w:rsidRPr="00FF0F63" w:rsidRDefault="00FF0F63" w:rsidP="00FF0F63">
            <w:pPr>
              <w:spacing w:after="0" w:line="240" w:lineRule="auto"/>
              <w:ind w:left="426" w:hanging="426"/>
              <w:jc w:val="center"/>
              <w:rPr>
                <w:rFonts w:ascii="Arial" w:hAnsi="Arial" w:cs="Arial"/>
                <w:iCs/>
                <w:sz w:val="20"/>
                <w:szCs w:val="20"/>
              </w:rPr>
            </w:pPr>
            <w:r w:rsidRPr="00FF0F63">
              <w:rPr>
                <w:rFonts w:ascii="Arial" w:hAnsi="Arial" w:cs="Arial"/>
                <w:iCs/>
                <w:sz w:val="20"/>
                <w:szCs w:val="20"/>
              </w:rPr>
              <w:t>21 441</w:t>
            </w:r>
          </w:p>
        </w:tc>
      </w:tr>
      <w:tr w:rsidR="00FF0F63" w:rsidRPr="00FF0F63" w14:paraId="0AAA36D4" w14:textId="77777777" w:rsidTr="00354E12">
        <w:trPr>
          <w:trHeight w:val="336"/>
        </w:trPr>
        <w:tc>
          <w:tcPr>
            <w:tcW w:w="6854" w:type="dxa"/>
            <w:gridSpan w:val="2"/>
          </w:tcPr>
          <w:p w14:paraId="573A8C5A" w14:textId="77777777" w:rsidR="00FF0F63" w:rsidRPr="00FF0F63" w:rsidRDefault="00FF0F63" w:rsidP="00FF0F63">
            <w:pPr>
              <w:spacing w:after="0" w:line="240" w:lineRule="auto"/>
              <w:ind w:left="34" w:hanging="34"/>
              <w:jc w:val="both"/>
              <w:rPr>
                <w:rFonts w:ascii="Arial" w:hAnsi="Arial" w:cs="Arial"/>
                <w:b/>
                <w:bCs/>
                <w:iCs/>
                <w:sz w:val="20"/>
                <w:szCs w:val="20"/>
              </w:rPr>
            </w:pPr>
            <w:r w:rsidRPr="00FF0F63">
              <w:rPr>
                <w:rFonts w:ascii="Arial" w:hAnsi="Arial" w:cs="Arial"/>
                <w:b/>
                <w:bCs/>
                <w:iCs/>
                <w:sz w:val="20"/>
                <w:szCs w:val="20"/>
              </w:rPr>
              <w:t>Общая сумма текущих платежей по налогу на транспортные средства</w:t>
            </w:r>
          </w:p>
        </w:tc>
        <w:tc>
          <w:tcPr>
            <w:tcW w:w="3159" w:type="dxa"/>
            <w:vAlign w:val="center"/>
          </w:tcPr>
          <w:p w14:paraId="7C274C62" w14:textId="77777777" w:rsidR="00FF0F63" w:rsidRPr="00FF0F63" w:rsidRDefault="00FF0F63" w:rsidP="00FF0F63">
            <w:pPr>
              <w:spacing w:after="0" w:line="240" w:lineRule="auto"/>
              <w:ind w:left="426" w:hanging="426"/>
              <w:jc w:val="center"/>
              <w:rPr>
                <w:rFonts w:ascii="Arial" w:hAnsi="Arial" w:cs="Arial"/>
                <w:b/>
                <w:bCs/>
                <w:iCs/>
                <w:sz w:val="20"/>
                <w:szCs w:val="20"/>
              </w:rPr>
            </w:pPr>
            <w:r w:rsidRPr="00FF0F63">
              <w:rPr>
                <w:rFonts w:ascii="Arial" w:hAnsi="Arial" w:cs="Arial"/>
                <w:b/>
                <w:bCs/>
                <w:iCs/>
                <w:sz w:val="20"/>
                <w:szCs w:val="20"/>
              </w:rPr>
              <w:t>224 999</w:t>
            </w:r>
          </w:p>
        </w:tc>
      </w:tr>
      <w:bookmarkEnd w:id="5"/>
    </w:tbl>
    <w:p w14:paraId="566E7CCC" w14:textId="04BE9FA0" w:rsidR="00FF0F63" w:rsidRDefault="00FF0F63" w:rsidP="00A65B65">
      <w:pPr>
        <w:spacing w:after="0" w:line="240" w:lineRule="auto"/>
        <w:ind w:left="426" w:hanging="426"/>
        <w:jc w:val="both"/>
        <w:rPr>
          <w:rFonts w:ascii="Arial" w:hAnsi="Arial" w:cs="Arial"/>
          <w:b/>
          <w:iCs/>
          <w:sz w:val="20"/>
          <w:szCs w:val="20"/>
        </w:rPr>
      </w:pPr>
    </w:p>
    <w:p w14:paraId="1FFE7EB1" w14:textId="3282695E" w:rsidR="00FF0F63" w:rsidRDefault="00FF0F63" w:rsidP="00A65B65">
      <w:pPr>
        <w:spacing w:after="0" w:line="240" w:lineRule="auto"/>
        <w:ind w:left="426" w:hanging="426"/>
        <w:jc w:val="both"/>
        <w:rPr>
          <w:rFonts w:ascii="Arial" w:hAnsi="Arial" w:cs="Arial"/>
          <w:b/>
          <w:iCs/>
          <w:sz w:val="20"/>
          <w:szCs w:val="20"/>
        </w:rPr>
      </w:pPr>
      <w:r>
        <w:rPr>
          <w:rFonts w:ascii="Arial" w:hAnsi="Arial" w:cs="Arial"/>
          <w:b/>
          <w:iCs/>
          <w:sz w:val="20"/>
          <w:szCs w:val="20"/>
        </w:rPr>
        <w:t xml:space="preserve">2. </w:t>
      </w:r>
      <w:r w:rsidRPr="00FF0F63">
        <w:rPr>
          <w:rFonts w:ascii="Arial" w:hAnsi="Arial" w:cs="Arial"/>
          <w:b/>
          <w:iCs/>
          <w:sz w:val="20"/>
          <w:szCs w:val="20"/>
        </w:rPr>
        <w:t>Сумма налога на транспортные средства (5 баллов</w:t>
      </w:r>
      <w:r>
        <w:rPr>
          <w:rFonts w:ascii="Arial" w:hAnsi="Arial" w:cs="Arial"/>
          <w:b/>
          <w:iCs/>
          <w:sz w:val="20"/>
          <w:szCs w:val="20"/>
        </w:rPr>
        <w:t>):</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308"/>
        <w:gridCol w:w="3309"/>
      </w:tblGrid>
      <w:tr w:rsidR="00FF0F63" w:rsidRPr="00FF0F63" w14:paraId="2A9B453A" w14:textId="77777777" w:rsidTr="00354E12">
        <w:trPr>
          <w:trHeight w:val="252"/>
        </w:trPr>
        <w:tc>
          <w:tcPr>
            <w:tcW w:w="3367" w:type="dxa"/>
            <w:vAlign w:val="center"/>
          </w:tcPr>
          <w:p w14:paraId="7F1D2910" w14:textId="77777777" w:rsidR="00FF0F63" w:rsidRPr="00FF0F63" w:rsidRDefault="00FF0F63" w:rsidP="00FF0F63">
            <w:pPr>
              <w:spacing w:after="0" w:line="240" w:lineRule="auto"/>
              <w:ind w:left="426" w:hanging="426"/>
              <w:jc w:val="center"/>
              <w:rPr>
                <w:rFonts w:ascii="Arial" w:hAnsi="Arial" w:cs="Arial"/>
                <w:b/>
                <w:bCs/>
                <w:iCs/>
                <w:sz w:val="20"/>
                <w:szCs w:val="20"/>
              </w:rPr>
            </w:pPr>
            <w:bookmarkStart w:id="6" w:name="_Hlk93822862"/>
            <w:r w:rsidRPr="00FF0F63">
              <w:rPr>
                <w:rFonts w:ascii="Arial" w:hAnsi="Arial" w:cs="Arial"/>
                <w:b/>
                <w:bCs/>
                <w:iCs/>
                <w:sz w:val="20"/>
                <w:szCs w:val="20"/>
              </w:rPr>
              <w:t>Объект</w:t>
            </w:r>
          </w:p>
        </w:tc>
        <w:tc>
          <w:tcPr>
            <w:tcW w:w="3308" w:type="dxa"/>
            <w:vAlign w:val="center"/>
          </w:tcPr>
          <w:p w14:paraId="1CBD5894" w14:textId="77777777" w:rsidR="00FF0F63" w:rsidRPr="00FF0F63" w:rsidRDefault="00FF0F63" w:rsidP="00FF0F63">
            <w:pPr>
              <w:spacing w:after="0" w:line="240" w:lineRule="auto"/>
              <w:ind w:left="426" w:hanging="426"/>
              <w:jc w:val="center"/>
              <w:rPr>
                <w:rFonts w:ascii="Arial" w:hAnsi="Arial" w:cs="Arial"/>
                <w:b/>
                <w:bCs/>
                <w:iCs/>
                <w:sz w:val="20"/>
                <w:szCs w:val="20"/>
              </w:rPr>
            </w:pPr>
            <w:r w:rsidRPr="00FF0F63">
              <w:rPr>
                <w:rFonts w:ascii="Arial" w:hAnsi="Arial" w:cs="Arial"/>
                <w:b/>
                <w:bCs/>
                <w:iCs/>
                <w:sz w:val="20"/>
                <w:szCs w:val="20"/>
              </w:rPr>
              <w:t>Расчет</w:t>
            </w:r>
          </w:p>
        </w:tc>
        <w:tc>
          <w:tcPr>
            <w:tcW w:w="3309" w:type="dxa"/>
            <w:vAlign w:val="center"/>
          </w:tcPr>
          <w:p w14:paraId="26FBF2B8" w14:textId="77777777" w:rsidR="00FF0F63" w:rsidRPr="00FF0F63" w:rsidRDefault="00FF0F63" w:rsidP="00FF0F63">
            <w:pPr>
              <w:spacing w:after="0" w:line="240" w:lineRule="auto"/>
              <w:ind w:left="426" w:hanging="426"/>
              <w:jc w:val="center"/>
              <w:rPr>
                <w:rFonts w:ascii="Arial" w:hAnsi="Arial" w:cs="Arial"/>
                <w:b/>
                <w:bCs/>
                <w:iCs/>
                <w:sz w:val="20"/>
                <w:szCs w:val="20"/>
              </w:rPr>
            </w:pPr>
            <w:r w:rsidRPr="00FF0F63">
              <w:rPr>
                <w:rFonts w:ascii="Arial" w:hAnsi="Arial" w:cs="Arial"/>
                <w:b/>
                <w:bCs/>
                <w:iCs/>
                <w:sz w:val="20"/>
                <w:szCs w:val="20"/>
              </w:rPr>
              <w:t>Сумма налога на ТС, тенге</w:t>
            </w:r>
          </w:p>
        </w:tc>
      </w:tr>
      <w:tr w:rsidR="00FF0F63" w:rsidRPr="00FF0F63" w14:paraId="76027797" w14:textId="77777777" w:rsidTr="00354E12">
        <w:trPr>
          <w:trHeight w:val="142"/>
        </w:trPr>
        <w:tc>
          <w:tcPr>
            <w:tcW w:w="3367" w:type="dxa"/>
            <w:vAlign w:val="center"/>
          </w:tcPr>
          <w:p w14:paraId="21BB8762" w14:textId="77777777" w:rsidR="00FF0F63" w:rsidRPr="00FF0F63" w:rsidRDefault="00FF0F63" w:rsidP="00FF0F63">
            <w:pPr>
              <w:spacing w:after="0" w:line="240" w:lineRule="auto"/>
              <w:ind w:left="426" w:hanging="426"/>
              <w:rPr>
                <w:rFonts w:ascii="Arial" w:hAnsi="Arial" w:cs="Arial"/>
                <w:iCs/>
                <w:sz w:val="20"/>
                <w:szCs w:val="20"/>
              </w:rPr>
            </w:pPr>
            <w:r w:rsidRPr="00FF0F63">
              <w:rPr>
                <w:rFonts w:ascii="Arial" w:hAnsi="Arial" w:cs="Arial"/>
                <w:iCs/>
                <w:sz w:val="20"/>
                <w:szCs w:val="20"/>
              </w:rPr>
              <w:t>автомобиль «Ниссан»</w:t>
            </w:r>
          </w:p>
        </w:tc>
        <w:tc>
          <w:tcPr>
            <w:tcW w:w="3308" w:type="dxa"/>
            <w:vAlign w:val="center"/>
          </w:tcPr>
          <w:p w14:paraId="32456EC1" w14:textId="77777777" w:rsidR="00FF0F63" w:rsidRPr="00FF0F63" w:rsidRDefault="00FF0F63" w:rsidP="00FF0F63">
            <w:pPr>
              <w:spacing w:after="0" w:line="240" w:lineRule="auto"/>
              <w:ind w:left="426" w:hanging="426"/>
              <w:rPr>
                <w:rFonts w:ascii="Arial" w:hAnsi="Arial" w:cs="Arial"/>
                <w:iCs/>
                <w:sz w:val="20"/>
                <w:szCs w:val="20"/>
              </w:rPr>
            </w:pPr>
            <w:r w:rsidRPr="00FF0F63">
              <w:rPr>
                <w:rFonts w:ascii="Arial" w:hAnsi="Arial" w:cs="Arial"/>
                <w:iCs/>
                <w:sz w:val="20"/>
                <w:szCs w:val="20"/>
              </w:rPr>
              <w:t>66 * 3 063 + (3 700 – 3 500) * 7</w:t>
            </w:r>
          </w:p>
        </w:tc>
        <w:tc>
          <w:tcPr>
            <w:tcW w:w="3309" w:type="dxa"/>
            <w:vAlign w:val="center"/>
          </w:tcPr>
          <w:p w14:paraId="2CB6A5C6" w14:textId="77777777" w:rsidR="00FF0F63" w:rsidRPr="00FF0F63" w:rsidRDefault="00FF0F63" w:rsidP="00FF0F63">
            <w:pPr>
              <w:spacing w:after="0" w:line="240" w:lineRule="auto"/>
              <w:ind w:left="426" w:hanging="426"/>
              <w:jc w:val="center"/>
              <w:rPr>
                <w:rFonts w:ascii="Arial" w:hAnsi="Arial" w:cs="Arial"/>
                <w:iCs/>
                <w:sz w:val="20"/>
                <w:szCs w:val="20"/>
              </w:rPr>
            </w:pPr>
            <w:r w:rsidRPr="00FF0F63">
              <w:rPr>
                <w:rFonts w:ascii="Arial" w:hAnsi="Arial" w:cs="Arial"/>
                <w:iCs/>
                <w:sz w:val="20"/>
                <w:szCs w:val="20"/>
              </w:rPr>
              <w:t>203 558</w:t>
            </w:r>
          </w:p>
        </w:tc>
      </w:tr>
      <w:tr w:rsidR="00FF0F63" w:rsidRPr="00FF0F63" w14:paraId="6070337B" w14:textId="77777777" w:rsidTr="00354E12">
        <w:trPr>
          <w:trHeight w:val="58"/>
        </w:trPr>
        <w:tc>
          <w:tcPr>
            <w:tcW w:w="3367" w:type="dxa"/>
            <w:vAlign w:val="center"/>
          </w:tcPr>
          <w:p w14:paraId="57B2D3D1" w14:textId="77777777" w:rsidR="00FF0F63" w:rsidRPr="00FF0F63" w:rsidRDefault="00FF0F63" w:rsidP="00FF0F63">
            <w:pPr>
              <w:spacing w:after="0" w:line="240" w:lineRule="auto"/>
              <w:ind w:left="426" w:hanging="426"/>
              <w:rPr>
                <w:rFonts w:ascii="Arial" w:hAnsi="Arial" w:cs="Arial"/>
                <w:iCs/>
                <w:sz w:val="20"/>
                <w:szCs w:val="20"/>
              </w:rPr>
            </w:pPr>
            <w:r w:rsidRPr="00FF0F63">
              <w:rPr>
                <w:rFonts w:ascii="Arial" w:hAnsi="Arial" w:cs="Arial"/>
                <w:iCs/>
                <w:sz w:val="20"/>
                <w:szCs w:val="20"/>
              </w:rPr>
              <w:t>автомобиль ГАЗ – 53</w:t>
            </w:r>
          </w:p>
        </w:tc>
        <w:tc>
          <w:tcPr>
            <w:tcW w:w="3308" w:type="dxa"/>
            <w:vAlign w:val="center"/>
          </w:tcPr>
          <w:p w14:paraId="0274CB6D" w14:textId="77777777" w:rsidR="00FF0F63" w:rsidRPr="00FF0F63" w:rsidRDefault="00FF0F63" w:rsidP="00FF0F63">
            <w:pPr>
              <w:spacing w:after="0" w:line="240" w:lineRule="auto"/>
              <w:ind w:left="426" w:hanging="426"/>
              <w:rPr>
                <w:rFonts w:ascii="Arial" w:hAnsi="Arial" w:cs="Arial"/>
                <w:iCs/>
                <w:sz w:val="20"/>
                <w:szCs w:val="20"/>
              </w:rPr>
            </w:pPr>
            <w:r w:rsidRPr="00FF0F63">
              <w:rPr>
                <w:rFonts w:ascii="Arial" w:hAnsi="Arial" w:cs="Arial"/>
                <w:iCs/>
                <w:sz w:val="20"/>
                <w:szCs w:val="20"/>
              </w:rPr>
              <w:t>7 * 3 063</w:t>
            </w:r>
          </w:p>
        </w:tc>
        <w:tc>
          <w:tcPr>
            <w:tcW w:w="3309" w:type="dxa"/>
            <w:vAlign w:val="center"/>
          </w:tcPr>
          <w:p w14:paraId="55ACC78C" w14:textId="77777777" w:rsidR="00FF0F63" w:rsidRPr="00FF0F63" w:rsidRDefault="00FF0F63" w:rsidP="00FF0F63">
            <w:pPr>
              <w:spacing w:after="0" w:line="240" w:lineRule="auto"/>
              <w:ind w:left="426" w:hanging="426"/>
              <w:jc w:val="center"/>
              <w:rPr>
                <w:rFonts w:ascii="Arial" w:hAnsi="Arial" w:cs="Arial"/>
                <w:iCs/>
                <w:sz w:val="20"/>
                <w:szCs w:val="20"/>
              </w:rPr>
            </w:pPr>
            <w:r w:rsidRPr="00FF0F63">
              <w:rPr>
                <w:rFonts w:ascii="Arial" w:hAnsi="Arial" w:cs="Arial"/>
                <w:iCs/>
                <w:sz w:val="20"/>
                <w:szCs w:val="20"/>
              </w:rPr>
              <w:t>21 441</w:t>
            </w:r>
          </w:p>
        </w:tc>
      </w:tr>
      <w:tr w:rsidR="00FF0F63" w:rsidRPr="00FF0F63" w14:paraId="5AE17C7F" w14:textId="77777777" w:rsidTr="00354E12">
        <w:trPr>
          <w:trHeight w:val="78"/>
        </w:trPr>
        <w:tc>
          <w:tcPr>
            <w:tcW w:w="3367" w:type="dxa"/>
            <w:vAlign w:val="center"/>
          </w:tcPr>
          <w:p w14:paraId="4B73DC8F" w14:textId="77777777" w:rsidR="00FF0F63" w:rsidRPr="00FF0F63" w:rsidRDefault="00FF0F63" w:rsidP="00FF0F63">
            <w:pPr>
              <w:spacing w:after="0" w:line="240" w:lineRule="auto"/>
              <w:ind w:left="426" w:hanging="426"/>
              <w:rPr>
                <w:rFonts w:ascii="Arial" w:hAnsi="Arial" w:cs="Arial"/>
                <w:iCs/>
                <w:sz w:val="20"/>
                <w:szCs w:val="20"/>
              </w:rPr>
            </w:pPr>
            <w:r w:rsidRPr="00FF0F63">
              <w:rPr>
                <w:rFonts w:ascii="Arial" w:hAnsi="Arial" w:cs="Arial"/>
                <w:iCs/>
                <w:sz w:val="20"/>
                <w:szCs w:val="20"/>
              </w:rPr>
              <w:t>грузовой автомобиль</w:t>
            </w:r>
          </w:p>
        </w:tc>
        <w:tc>
          <w:tcPr>
            <w:tcW w:w="3308" w:type="dxa"/>
            <w:vAlign w:val="center"/>
          </w:tcPr>
          <w:p w14:paraId="36E142DA" w14:textId="77777777" w:rsidR="00FF0F63" w:rsidRPr="00FF0F63" w:rsidRDefault="00FF0F63" w:rsidP="00FF0F63">
            <w:pPr>
              <w:spacing w:after="0" w:line="240" w:lineRule="auto"/>
              <w:ind w:left="426" w:hanging="426"/>
              <w:rPr>
                <w:rFonts w:ascii="Arial" w:hAnsi="Arial" w:cs="Arial"/>
                <w:iCs/>
                <w:sz w:val="20"/>
                <w:szCs w:val="20"/>
              </w:rPr>
            </w:pPr>
            <w:r w:rsidRPr="00FF0F63">
              <w:rPr>
                <w:rFonts w:ascii="Arial" w:hAnsi="Arial" w:cs="Arial"/>
                <w:iCs/>
                <w:sz w:val="20"/>
                <w:szCs w:val="20"/>
              </w:rPr>
              <w:t>5 * 3 063 * 6/12</w:t>
            </w:r>
          </w:p>
        </w:tc>
        <w:tc>
          <w:tcPr>
            <w:tcW w:w="3309" w:type="dxa"/>
            <w:vAlign w:val="center"/>
          </w:tcPr>
          <w:p w14:paraId="7ACE640F" w14:textId="77777777" w:rsidR="00FF0F63" w:rsidRPr="00FF0F63" w:rsidRDefault="00FF0F63" w:rsidP="00FF0F63">
            <w:pPr>
              <w:spacing w:after="0" w:line="240" w:lineRule="auto"/>
              <w:ind w:left="426" w:hanging="426"/>
              <w:jc w:val="center"/>
              <w:rPr>
                <w:rFonts w:ascii="Arial" w:hAnsi="Arial" w:cs="Arial"/>
                <w:iCs/>
                <w:sz w:val="20"/>
                <w:szCs w:val="20"/>
              </w:rPr>
            </w:pPr>
            <w:r w:rsidRPr="00FF0F63">
              <w:rPr>
                <w:rFonts w:ascii="Arial" w:hAnsi="Arial" w:cs="Arial"/>
                <w:iCs/>
                <w:sz w:val="20"/>
                <w:szCs w:val="20"/>
              </w:rPr>
              <w:t>7 658</w:t>
            </w:r>
          </w:p>
        </w:tc>
      </w:tr>
      <w:tr w:rsidR="00FF0F63" w:rsidRPr="00FF0F63" w14:paraId="40049AFD" w14:textId="77777777" w:rsidTr="00354E12">
        <w:trPr>
          <w:trHeight w:val="145"/>
        </w:trPr>
        <w:tc>
          <w:tcPr>
            <w:tcW w:w="6675" w:type="dxa"/>
            <w:gridSpan w:val="2"/>
            <w:vAlign w:val="center"/>
          </w:tcPr>
          <w:p w14:paraId="17720774" w14:textId="77777777" w:rsidR="00FF0F63" w:rsidRPr="00FF0F63" w:rsidRDefault="00FF0F63" w:rsidP="00FF0F63">
            <w:pPr>
              <w:spacing w:after="0" w:line="240" w:lineRule="auto"/>
              <w:ind w:left="426" w:hanging="426"/>
              <w:rPr>
                <w:rFonts w:ascii="Arial" w:hAnsi="Arial" w:cs="Arial"/>
                <w:b/>
                <w:bCs/>
                <w:iCs/>
                <w:sz w:val="20"/>
                <w:szCs w:val="20"/>
              </w:rPr>
            </w:pPr>
            <w:r w:rsidRPr="00FF0F63">
              <w:rPr>
                <w:rFonts w:ascii="Arial" w:hAnsi="Arial" w:cs="Arial"/>
                <w:b/>
                <w:bCs/>
                <w:iCs/>
                <w:sz w:val="20"/>
                <w:szCs w:val="20"/>
              </w:rPr>
              <w:t>Общая сумма налога на транспортные средства</w:t>
            </w:r>
          </w:p>
        </w:tc>
        <w:tc>
          <w:tcPr>
            <w:tcW w:w="3309" w:type="dxa"/>
            <w:vAlign w:val="center"/>
          </w:tcPr>
          <w:p w14:paraId="0C94B586" w14:textId="77777777" w:rsidR="00FF0F63" w:rsidRPr="00FF0F63" w:rsidRDefault="00FF0F63" w:rsidP="00FF0F63">
            <w:pPr>
              <w:spacing w:after="0" w:line="240" w:lineRule="auto"/>
              <w:ind w:left="426" w:hanging="426"/>
              <w:jc w:val="center"/>
              <w:rPr>
                <w:rFonts w:ascii="Arial" w:hAnsi="Arial" w:cs="Arial"/>
                <w:b/>
                <w:bCs/>
                <w:iCs/>
                <w:sz w:val="20"/>
                <w:szCs w:val="20"/>
              </w:rPr>
            </w:pPr>
            <w:r w:rsidRPr="00FF0F63">
              <w:rPr>
                <w:rFonts w:ascii="Arial" w:hAnsi="Arial" w:cs="Arial"/>
                <w:b/>
                <w:bCs/>
                <w:iCs/>
                <w:sz w:val="20"/>
                <w:szCs w:val="20"/>
              </w:rPr>
              <w:t>232 657</w:t>
            </w:r>
          </w:p>
        </w:tc>
      </w:tr>
      <w:bookmarkEnd w:id="6"/>
    </w:tbl>
    <w:p w14:paraId="5010FD62" w14:textId="126B50AF" w:rsidR="00FF0F63" w:rsidRDefault="00FF0F63" w:rsidP="00A65B65">
      <w:pPr>
        <w:spacing w:after="0" w:line="240" w:lineRule="auto"/>
        <w:ind w:left="426" w:hanging="426"/>
        <w:jc w:val="both"/>
        <w:rPr>
          <w:rFonts w:ascii="Arial" w:hAnsi="Arial" w:cs="Arial"/>
          <w:b/>
          <w:iCs/>
          <w:sz w:val="20"/>
          <w:szCs w:val="20"/>
        </w:rPr>
      </w:pPr>
    </w:p>
    <w:p w14:paraId="1F5C7147" w14:textId="39B68988" w:rsidR="00354E12" w:rsidRPr="00354E12" w:rsidRDefault="00354E12" w:rsidP="00354E12">
      <w:pPr>
        <w:spacing w:after="0" w:line="240" w:lineRule="auto"/>
        <w:ind w:left="426" w:hanging="426"/>
        <w:jc w:val="both"/>
        <w:rPr>
          <w:rFonts w:ascii="Arial" w:hAnsi="Arial" w:cs="Arial"/>
          <w:bCs/>
          <w:iCs/>
          <w:sz w:val="20"/>
          <w:szCs w:val="20"/>
        </w:rPr>
      </w:pPr>
      <w:r w:rsidRPr="00354E12">
        <w:rPr>
          <w:rFonts w:ascii="Arial" w:hAnsi="Arial" w:cs="Arial"/>
          <w:bCs/>
          <w:iCs/>
          <w:sz w:val="20"/>
          <w:szCs w:val="20"/>
        </w:rPr>
        <w:t>К доплате в бюджет = 232 657 – 224 999 = 7 658 тенге.</w:t>
      </w:r>
    </w:p>
    <w:p w14:paraId="3A02FACE" w14:textId="7BC6E5C0" w:rsidR="00354E12" w:rsidRDefault="00354E12" w:rsidP="00A65B65">
      <w:pPr>
        <w:spacing w:after="0" w:line="240" w:lineRule="auto"/>
        <w:ind w:left="426" w:hanging="426"/>
        <w:jc w:val="both"/>
        <w:rPr>
          <w:rFonts w:ascii="Arial" w:hAnsi="Arial" w:cs="Arial"/>
          <w:b/>
          <w:iCs/>
          <w:sz w:val="20"/>
          <w:szCs w:val="20"/>
        </w:rPr>
      </w:pPr>
    </w:p>
    <w:p w14:paraId="1868E08D" w14:textId="0F2E2E13" w:rsidR="00354E12" w:rsidRDefault="00354E12" w:rsidP="00354E12">
      <w:pPr>
        <w:spacing w:after="0" w:line="240" w:lineRule="auto"/>
        <w:jc w:val="both"/>
        <w:rPr>
          <w:rFonts w:ascii="Arial" w:hAnsi="Arial" w:cs="Arial"/>
          <w:bCs/>
          <w:iCs/>
          <w:sz w:val="20"/>
          <w:szCs w:val="20"/>
        </w:rPr>
      </w:pPr>
      <w:r>
        <w:rPr>
          <w:rFonts w:ascii="Arial" w:hAnsi="Arial" w:cs="Arial"/>
          <w:b/>
          <w:iCs/>
          <w:sz w:val="20"/>
          <w:szCs w:val="20"/>
        </w:rPr>
        <w:t xml:space="preserve">3. </w:t>
      </w:r>
      <w:r w:rsidRPr="00354E12">
        <w:rPr>
          <w:rFonts w:ascii="Arial" w:hAnsi="Arial" w:cs="Arial"/>
          <w:bCs/>
          <w:iCs/>
          <w:sz w:val="20"/>
          <w:szCs w:val="20"/>
        </w:rPr>
        <w:t>С</w:t>
      </w:r>
      <w:r>
        <w:rPr>
          <w:rFonts w:ascii="Arial" w:hAnsi="Arial" w:cs="Arial"/>
          <w:bCs/>
          <w:iCs/>
          <w:sz w:val="20"/>
          <w:szCs w:val="20"/>
        </w:rPr>
        <w:t xml:space="preserve">рок уплаты </w:t>
      </w:r>
      <w:r w:rsidRPr="00354E12">
        <w:rPr>
          <w:rFonts w:ascii="Arial" w:hAnsi="Arial" w:cs="Arial"/>
          <w:bCs/>
          <w:iCs/>
          <w:sz w:val="20"/>
          <w:szCs w:val="20"/>
        </w:rPr>
        <w:t>текущих платежей по налогу на транспортные средства по месту регистрации объектов – не позднее</w:t>
      </w:r>
      <w:r>
        <w:rPr>
          <w:rFonts w:ascii="Arial" w:hAnsi="Arial" w:cs="Arial"/>
          <w:bCs/>
          <w:iCs/>
          <w:sz w:val="20"/>
          <w:szCs w:val="20"/>
        </w:rPr>
        <w:t xml:space="preserve"> </w:t>
      </w:r>
      <w:r w:rsidRPr="00354E12">
        <w:rPr>
          <w:rFonts w:ascii="Arial" w:hAnsi="Arial" w:cs="Arial"/>
          <w:bCs/>
          <w:iCs/>
          <w:sz w:val="20"/>
          <w:szCs w:val="20"/>
        </w:rPr>
        <w:t>5 июля текущего года</w:t>
      </w:r>
      <w:r>
        <w:rPr>
          <w:rFonts w:ascii="Arial" w:hAnsi="Arial" w:cs="Arial"/>
          <w:bCs/>
          <w:iCs/>
          <w:sz w:val="20"/>
          <w:szCs w:val="20"/>
        </w:rPr>
        <w:t>.</w:t>
      </w:r>
    </w:p>
    <w:p w14:paraId="79AA39D5" w14:textId="247F0E92" w:rsidR="00354E12" w:rsidRDefault="00354E12" w:rsidP="00354E12">
      <w:pPr>
        <w:spacing w:after="0" w:line="240" w:lineRule="auto"/>
        <w:jc w:val="both"/>
        <w:rPr>
          <w:rFonts w:ascii="Arial" w:hAnsi="Arial" w:cs="Arial"/>
          <w:bCs/>
          <w:iCs/>
          <w:sz w:val="20"/>
          <w:szCs w:val="20"/>
        </w:rPr>
      </w:pPr>
      <w:r w:rsidRPr="00354E12">
        <w:rPr>
          <w:rFonts w:ascii="Arial" w:hAnsi="Arial" w:cs="Arial"/>
          <w:bCs/>
          <w:iCs/>
          <w:sz w:val="20"/>
          <w:szCs w:val="20"/>
        </w:rPr>
        <w:t>В случае приобретения права собственности, права хозяйственного ведения или права оперативного управления на транспортное средство после 1 июля налогового периода текущие платежи не уплачиваются</w:t>
      </w:r>
      <w:r>
        <w:rPr>
          <w:rFonts w:ascii="Arial" w:hAnsi="Arial" w:cs="Arial"/>
          <w:bCs/>
          <w:iCs/>
          <w:sz w:val="20"/>
          <w:szCs w:val="20"/>
        </w:rPr>
        <w:t>.</w:t>
      </w:r>
    </w:p>
    <w:p w14:paraId="395ECF9B" w14:textId="5D50963F" w:rsidR="00354E12" w:rsidRDefault="00354E12" w:rsidP="00354E12">
      <w:pPr>
        <w:spacing w:after="0" w:line="240" w:lineRule="auto"/>
        <w:jc w:val="both"/>
        <w:rPr>
          <w:rFonts w:ascii="Arial" w:hAnsi="Arial" w:cs="Arial"/>
          <w:b/>
          <w:bCs/>
          <w:iCs/>
          <w:sz w:val="20"/>
          <w:szCs w:val="20"/>
        </w:rPr>
      </w:pPr>
      <w:r w:rsidRPr="00354E12">
        <w:rPr>
          <w:rFonts w:ascii="Arial" w:hAnsi="Arial" w:cs="Arial"/>
          <w:bCs/>
          <w:iCs/>
          <w:sz w:val="20"/>
          <w:szCs w:val="20"/>
        </w:rPr>
        <w:t>Юридические лица производят уплату налога на транспортные средства не позднее десяти календарных дней после наступления срока представления декларации за налоговый период.</w:t>
      </w:r>
      <w:r w:rsidRPr="00354E12">
        <w:rPr>
          <w:rFonts w:ascii="Arial" w:hAnsi="Arial" w:cs="Arial"/>
          <w:b/>
          <w:bCs/>
          <w:iCs/>
          <w:sz w:val="20"/>
          <w:szCs w:val="20"/>
        </w:rPr>
        <w:t xml:space="preserve"> (5 баллов</w:t>
      </w:r>
      <w:r>
        <w:rPr>
          <w:rFonts w:ascii="Arial" w:hAnsi="Arial" w:cs="Arial"/>
          <w:b/>
          <w:bCs/>
          <w:iCs/>
          <w:sz w:val="20"/>
          <w:szCs w:val="20"/>
        </w:rPr>
        <w:t>)</w:t>
      </w:r>
    </w:p>
    <w:p w14:paraId="23B47BF1" w14:textId="5E038665" w:rsidR="00354E12" w:rsidRDefault="00354E12" w:rsidP="00354E12">
      <w:pPr>
        <w:spacing w:after="0" w:line="240" w:lineRule="auto"/>
        <w:jc w:val="both"/>
        <w:rPr>
          <w:rFonts w:ascii="Arial" w:hAnsi="Arial" w:cs="Arial"/>
          <w:b/>
          <w:bCs/>
          <w:iCs/>
          <w:sz w:val="20"/>
          <w:szCs w:val="20"/>
        </w:rPr>
      </w:pPr>
    </w:p>
    <w:p w14:paraId="4847B339" w14:textId="77A0D6BC" w:rsidR="00354E12" w:rsidRDefault="00354E12" w:rsidP="00354E12">
      <w:pPr>
        <w:spacing w:after="0" w:line="240" w:lineRule="auto"/>
        <w:jc w:val="both"/>
        <w:rPr>
          <w:rFonts w:ascii="Arial" w:hAnsi="Arial" w:cs="Arial"/>
          <w:b/>
          <w:bCs/>
          <w:iCs/>
          <w:sz w:val="20"/>
          <w:szCs w:val="20"/>
        </w:rPr>
      </w:pPr>
      <w:r>
        <w:rPr>
          <w:rFonts w:ascii="Arial" w:hAnsi="Arial" w:cs="Arial"/>
          <w:b/>
          <w:bCs/>
          <w:iCs/>
          <w:sz w:val="20"/>
          <w:szCs w:val="20"/>
        </w:rPr>
        <w:t xml:space="preserve">4. </w:t>
      </w:r>
      <w:r w:rsidR="00E42ADD" w:rsidRPr="00E42ADD">
        <w:rPr>
          <w:rFonts w:ascii="Arial" w:hAnsi="Arial" w:cs="Arial"/>
          <w:iCs/>
          <w:sz w:val="20"/>
          <w:szCs w:val="20"/>
        </w:rPr>
        <w:t xml:space="preserve">Срок представления расчета текущих платежей по налогу на транспортные средства по ФНО 701.00 – не позднее 5 июля текущего налогового периода. Срок представления декларации по налогу на транспортные средства по ФНО 700.00 – не позднее 31 марта года, следующего за отчетным налоговым периодом. </w:t>
      </w:r>
      <w:r w:rsidR="00E42ADD" w:rsidRPr="00E42ADD">
        <w:rPr>
          <w:rFonts w:ascii="Arial" w:hAnsi="Arial" w:cs="Arial"/>
          <w:b/>
          <w:bCs/>
          <w:iCs/>
          <w:sz w:val="20"/>
          <w:szCs w:val="20"/>
        </w:rPr>
        <w:t>(3 балла)</w:t>
      </w:r>
    </w:p>
    <w:p w14:paraId="705AE10E" w14:textId="6978D28A" w:rsidR="00E42ADD" w:rsidRDefault="00E42ADD" w:rsidP="00354E12">
      <w:pPr>
        <w:spacing w:after="0" w:line="240" w:lineRule="auto"/>
        <w:jc w:val="both"/>
        <w:rPr>
          <w:rFonts w:ascii="Arial" w:hAnsi="Arial" w:cs="Arial"/>
          <w:b/>
          <w:bCs/>
          <w:iCs/>
          <w:sz w:val="20"/>
          <w:szCs w:val="20"/>
        </w:rPr>
      </w:pPr>
    </w:p>
    <w:p w14:paraId="5B31ED18" w14:textId="3D22A86D" w:rsidR="00E42ADD" w:rsidRPr="00354E12" w:rsidRDefault="00E42ADD" w:rsidP="00354E12">
      <w:pPr>
        <w:spacing w:after="0" w:line="240" w:lineRule="auto"/>
        <w:jc w:val="both"/>
        <w:rPr>
          <w:rFonts w:ascii="Arial" w:hAnsi="Arial" w:cs="Arial"/>
          <w:bCs/>
          <w:iCs/>
          <w:sz w:val="20"/>
          <w:szCs w:val="20"/>
        </w:rPr>
      </w:pPr>
      <w:r w:rsidRPr="00E42ADD">
        <w:rPr>
          <w:rFonts w:ascii="Arial" w:hAnsi="Arial" w:cs="Arial"/>
          <w:b/>
          <w:iCs/>
          <w:sz w:val="20"/>
          <w:szCs w:val="20"/>
        </w:rPr>
        <w:t>5.</w:t>
      </w:r>
      <w:r>
        <w:rPr>
          <w:rFonts w:ascii="Arial" w:hAnsi="Arial" w:cs="Arial"/>
          <w:bCs/>
          <w:iCs/>
          <w:sz w:val="20"/>
          <w:szCs w:val="20"/>
        </w:rPr>
        <w:t xml:space="preserve"> </w:t>
      </w:r>
      <w:r w:rsidRPr="00E42ADD">
        <w:rPr>
          <w:rFonts w:ascii="Arial" w:hAnsi="Arial" w:cs="Arial"/>
          <w:bCs/>
          <w:iCs/>
          <w:sz w:val="20"/>
          <w:szCs w:val="20"/>
        </w:rPr>
        <w:t>Физические лица уплачивают налог на транспортные средства в бюджет не позднее 1 апреля года, следующего за отчетным налоговым периодом по месту жительства.</w:t>
      </w:r>
      <w:r w:rsidRPr="00E42ADD">
        <w:rPr>
          <w:rFonts w:ascii="Arial" w:hAnsi="Arial" w:cs="Arial"/>
          <w:b/>
          <w:bCs/>
          <w:iCs/>
          <w:sz w:val="20"/>
          <w:szCs w:val="20"/>
        </w:rPr>
        <w:t xml:space="preserve"> (2 балла</w:t>
      </w:r>
      <w:r>
        <w:rPr>
          <w:rFonts w:ascii="Arial" w:hAnsi="Arial" w:cs="Arial"/>
          <w:b/>
          <w:bCs/>
          <w:iCs/>
          <w:sz w:val="20"/>
          <w:szCs w:val="20"/>
        </w:rPr>
        <w:t>)</w:t>
      </w:r>
    </w:p>
    <w:p w14:paraId="6E5C519E" w14:textId="77777777" w:rsidR="00A330B0" w:rsidRPr="00354E12" w:rsidRDefault="00A330B0" w:rsidP="00A330B0">
      <w:pPr>
        <w:spacing w:after="200" w:line="276" w:lineRule="auto"/>
        <w:jc w:val="both"/>
        <w:rPr>
          <w:bCs/>
        </w:rPr>
      </w:pPr>
    </w:p>
    <w:p w14:paraId="66B4017F" w14:textId="77777777" w:rsidR="00A330B0" w:rsidRPr="00A65AF9" w:rsidRDefault="00A330B0" w:rsidP="00A330B0">
      <w:pPr>
        <w:jc w:val="both"/>
      </w:pPr>
    </w:p>
    <w:bookmarkEnd w:id="0"/>
    <w:p w14:paraId="22AA62F2" w14:textId="77777777" w:rsidR="00A330B0" w:rsidRDefault="00A330B0" w:rsidP="00A330B0">
      <w:pPr>
        <w:jc w:val="both"/>
      </w:pPr>
    </w:p>
    <w:p w14:paraId="61B280BF" w14:textId="77777777" w:rsidR="00751015" w:rsidRPr="00751015" w:rsidRDefault="00751015" w:rsidP="00C02474">
      <w:pPr>
        <w:spacing w:after="0" w:line="240" w:lineRule="auto"/>
        <w:jc w:val="both"/>
        <w:rPr>
          <w:rFonts w:ascii="Arial" w:hAnsi="Arial" w:cs="Arial"/>
          <w:sz w:val="20"/>
          <w:szCs w:val="20"/>
        </w:rPr>
      </w:pPr>
    </w:p>
    <w:p w14:paraId="10E189D3" w14:textId="77777777" w:rsidR="00EC6317" w:rsidRPr="00C02474" w:rsidRDefault="00EC6317" w:rsidP="00C02474">
      <w:pPr>
        <w:spacing w:after="0" w:line="240" w:lineRule="auto"/>
        <w:jc w:val="both"/>
        <w:rPr>
          <w:rFonts w:ascii="Arial" w:hAnsi="Arial" w:cs="Arial"/>
          <w:sz w:val="20"/>
          <w:szCs w:val="20"/>
        </w:rPr>
      </w:pPr>
    </w:p>
    <w:sectPr w:rsidR="00EC6317" w:rsidRPr="00C02474" w:rsidSect="008C651E">
      <w:headerReference w:type="even" r:id="rId7"/>
      <w:headerReference w:type="default" r:id="rId8"/>
      <w:footerReference w:type="even" r:id="rId9"/>
      <w:footerReference w:type="default" r:id="rId10"/>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0C06" w14:textId="77777777" w:rsidR="001562AB" w:rsidRDefault="00B54EF0">
      <w:pPr>
        <w:spacing w:after="0" w:line="240" w:lineRule="auto"/>
      </w:pPr>
      <w:r>
        <w:separator/>
      </w:r>
    </w:p>
  </w:endnote>
  <w:endnote w:type="continuationSeparator" w:id="0">
    <w:p w14:paraId="3779A709" w14:textId="77777777" w:rsidR="001562AB" w:rsidRDefault="00B5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9"/>
      <w:docPartObj>
        <w:docPartGallery w:val="Page Numbers (Bottom of Page)"/>
        <w:docPartUnique/>
      </w:docPartObj>
    </w:sdtPr>
    <w:sdtEndPr/>
    <w:sdtContent>
      <w:p w14:paraId="17A7D2BF" w14:textId="77777777" w:rsidR="00661B87" w:rsidRDefault="00C02474" w:rsidP="00156514">
        <w:pPr>
          <w:pStyle w:val="a6"/>
          <w:jc w:val="right"/>
        </w:pPr>
        <w:r>
          <w:fldChar w:fldCharType="begin"/>
        </w:r>
        <w:r>
          <w:instrText xml:space="preserve"> PAGE   \* MERGEFORMAT </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7"/>
      <w:docPartObj>
        <w:docPartGallery w:val="Page Numbers (Bottom of Page)"/>
        <w:docPartUnique/>
      </w:docPartObj>
    </w:sdtPr>
    <w:sdtEndPr/>
    <w:sdtContent>
      <w:p w14:paraId="453598E9" w14:textId="77777777" w:rsidR="00661B87" w:rsidRDefault="00C02474" w:rsidP="00156514">
        <w:pPr>
          <w:pStyle w:val="a6"/>
          <w:jc w:val="right"/>
        </w:pPr>
        <w:r>
          <w:fldChar w:fldCharType="begin"/>
        </w:r>
        <w:r>
          <w:instrText xml:space="preserve"> PAGE   \* MERGEFORMAT </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D9A9" w14:textId="77777777" w:rsidR="001562AB" w:rsidRDefault="00B54EF0">
      <w:pPr>
        <w:spacing w:after="0" w:line="240" w:lineRule="auto"/>
      </w:pPr>
      <w:r>
        <w:separator/>
      </w:r>
    </w:p>
  </w:footnote>
  <w:footnote w:type="continuationSeparator" w:id="0">
    <w:p w14:paraId="3235EA09" w14:textId="77777777" w:rsidR="001562AB" w:rsidRDefault="00B5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134E" w14:textId="77777777" w:rsidR="00661B87" w:rsidRDefault="00C02474" w:rsidP="00C0113E">
    <w:pPr>
      <w:pStyle w:val="a3"/>
      <w:tabs>
        <w:tab w:val="clear" w:pos="4677"/>
        <w:tab w:val="clear" w:pos="9355"/>
        <w:tab w:val="left" w:pos="4230"/>
        <w:tab w:val="left" w:pos="8595"/>
      </w:tabs>
    </w:pPr>
    <w:r>
      <w:tab/>
    </w:r>
    <w:r>
      <w:tab/>
    </w:r>
  </w:p>
  <w:p w14:paraId="22AB4ABD" w14:textId="77777777" w:rsidR="00661B87" w:rsidRDefault="004259ED" w:rsidP="00C0113E">
    <w:pPr>
      <w:pStyle w:val="a3"/>
      <w:tabs>
        <w:tab w:val="clear" w:pos="4677"/>
        <w:tab w:val="clear" w:pos="9355"/>
        <w:tab w:val="left" w:pos="4230"/>
        <w:tab w:val="left" w:pos="85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pPr w:leftFromText="180" w:rightFromText="180" w:vertAnchor="text" w:tblpXSpec="right" w:tblpY="1"/>
      <w:tblOverlap w:val="never"/>
      <w:tblW w:w="0" w:type="auto"/>
      <w:tblLook w:val="04A0" w:firstRow="1" w:lastRow="0" w:firstColumn="1" w:lastColumn="0" w:noHBand="0" w:noVBand="1"/>
    </w:tblPr>
    <w:tblGrid>
      <w:gridCol w:w="340"/>
      <w:gridCol w:w="340"/>
      <w:gridCol w:w="340"/>
      <w:gridCol w:w="340"/>
    </w:tblGrid>
    <w:tr w:rsidR="007E6838" w14:paraId="4C98004B" w14:textId="77777777" w:rsidTr="003141D1">
      <w:trPr>
        <w:trHeight w:val="340"/>
      </w:trPr>
      <w:tc>
        <w:tcPr>
          <w:tcW w:w="340" w:type="dxa"/>
        </w:tcPr>
        <w:p w14:paraId="7777704B" w14:textId="77777777" w:rsidR="007E6838" w:rsidRDefault="004259ED" w:rsidP="003141D1">
          <w:pPr>
            <w:pStyle w:val="a3"/>
          </w:pPr>
        </w:p>
      </w:tc>
      <w:tc>
        <w:tcPr>
          <w:tcW w:w="340" w:type="dxa"/>
        </w:tcPr>
        <w:p w14:paraId="3C1BE176" w14:textId="77777777" w:rsidR="007E6838" w:rsidRDefault="004259ED" w:rsidP="003141D1">
          <w:pPr>
            <w:pStyle w:val="a3"/>
          </w:pPr>
        </w:p>
      </w:tc>
      <w:tc>
        <w:tcPr>
          <w:tcW w:w="340" w:type="dxa"/>
        </w:tcPr>
        <w:p w14:paraId="14A53B38" w14:textId="77777777" w:rsidR="007E6838" w:rsidRDefault="004259ED" w:rsidP="003141D1">
          <w:pPr>
            <w:pStyle w:val="a3"/>
          </w:pPr>
        </w:p>
      </w:tc>
      <w:tc>
        <w:tcPr>
          <w:tcW w:w="340" w:type="dxa"/>
        </w:tcPr>
        <w:p w14:paraId="21DD9489" w14:textId="77777777" w:rsidR="007E6838" w:rsidRDefault="004259ED" w:rsidP="003141D1">
          <w:pPr>
            <w:pStyle w:val="a3"/>
          </w:pPr>
        </w:p>
      </w:tc>
    </w:tr>
  </w:tbl>
  <w:p w14:paraId="7E5023BF" w14:textId="77777777" w:rsidR="00661B87" w:rsidRDefault="004259ED" w:rsidP="0015651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B88"/>
    <w:multiLevelType w:val="hybridMultilevel"/>
    <w:tmpl w:val="17406AD0"/>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12042"/>
    <w:multiLevelType w:val="hybridMultilevel"/>
    <w:tmpl w:val="5B00742C"/>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713EE7"/>
    <w:multiLevelType w:val="hybridMultilevel"/>
    <w:tmpl w:val="BF34D3C2"/>
    <w:lvl w:ilvl="0" w:tplc="939EB83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7C65B5"/>
    <w:multiLevelType w:val="multilevel"/>
    <w:tmpl w:val="4D48416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75F53A4"/>
    <w:multiLevelType w:val="hybridMultilevel"/>
    <w:tmpl w:val="2338694C"/>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F6FE9"/>
    <w:multiLevelType w:val="hybridMultilevel"/>
    <w:tmpl w:val="274AA9EA"/>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151C43"/>
    <w:multiLevelType w:val="hybridMultilevel"/>
    <w:tmpl w:val="63BA5016"/>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1F7C83"/>
    <w:multiLevelType w:val="hybridMultilevel"/>
    <w:tmpl w:val="254AFDB6"/>
    <w:lvl w:ilvl="0" w:tplc="4EC2C078">
      <w:start w:val="1"/>
      <w:numFmt w:val="russianLower"/>
      <w:lvlText w:val="%1)"/>
      <w:lvlJc w:val="left"/>
      <w:pPr>
        <w:ind w:left="144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E80D5A"/>
    <w:multiLevelType w:val="hybridMultilevel"/>
    <w:tmpl w:val="D1EC084C"/>
    <w:lvl w:ilvl="0" w:tplc="66FC5602">
      <w:start w:val="3"/>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F37233"/>
    <w:multiLevelType w:val="hybridMultilevel"/>
    <w:tmpl w:val="E3EA341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60B1B1C"/>
    <w:multiLevelType w:val="hybridMultilevel"/>
    <w:tmpl w:val="63704434"/>
    <w:lvl w:ilvl="0" w:tplc="4EC2C078">
      <w:start w:val="1"/>
      <w:numFmt w:val="russianLower"/>
      <w:lvlText w:val="%1)"/>
      <w:lvlJc w:val="left"/>
      <w:pPr>
        <w:ind w:left="720" w:hanging="360"/>
      </w:pPr>
      <w:rPr>
        <w:rFonts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F2630"/>
    <w:multiLevelType w:val="hybridMultilevel"/>
    <w:tmpl w:val="8E8059E2"/>
    <w:lvl w:ilvl="0" w:tplc="4EC2C078">
      <w:start w:val="1"/>
      <w:numFmt w:val="russianLower"/>
      <w:lvlText w:val="%1)"/>
      <w:lvlJc w:val="left"/>
      <w:pPr>
        <w:ind w:left="177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A11332"/>
    <w:multiLevelType w:val="hybridMultilevel"/>
    <w:tmpl w:val="2FAC65D8"/>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509AE"/>
    <w:multiLevelType w:val="hybridMultilevel"/>
    <w:tmpl w:val="7B5CFC2C"/>
    <w:lvl w:ilvl="0" w:tplc="C75E12EA">
      <w:start w:val="1"/>
      <w:numFmt w:val="decimal"/>
      <w:lvlText w:val="%1."/>
      <w:lvlJc w:val="left"/>
      <w:pPr>
        <w:ind w:left="720" w:hanging="360"/>
      </w:pPr>
      <w:rPr>
        <w:rFonts w:ascii="Arial" w:hAnsi="Arial" w:cs="Aria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86CE9"/>
    <w:multiLevelType w:val="hybridMultilevel"/>
    <w:tmpl w:val="1BF4DC80"/>
    <w:lvl w:ilvl="0" w:tplc="04190011">
      <w:start w:val="1"/>
      <w:numFmt w:val="decimal"/>
      <w:lvlText w:val="%1)"/>
      <w:lvlJc w:val="left"/>
      <w:pPr>
        <w:ind w:left="720" w:hanging="360"/>
      </w:pPr>
      <w:rPr>
        <w:rFonts w:cs="Times New Roman"/>
      </w:rPr>
    </w:lvl>
    <w:lvl w:ilvl="1" w:tplc="CBF4F8AE">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9C355D"/>
    <w:multiLevelType w:val="hybridMultilevel"/>
    <w:tmpl w:val="274AA9EA"/>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52FB9"/>
    <w:multiLevelType w:val="hybridMultilevel"/>
    <w:tmpl w:val="069AB43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E137696"/>
    <w:multiLevelType w:val="hybridMultilevel"/>
    <w:tmpl w:val="3940D248"/>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2F08B6"/>
    <w:multiLevelType w:val="hybridMultilevel"/>
    <w:tmpl w:val="CD50319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BBA4148"/>
    <w:multiLevelType w:val="hybridMultilevel"/>
    <w:tmpl w:val="7EEA4C2C"/>
    <w:lvl w:ilvl="0" w:tplc="939EB83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5E1A4B8B"/>
    <w:multiLevelType w:val="multilevel"/>
    <w:tmpl w:val="4B2ADDC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5D0227D"/>
    <w:multiLevelType w:val="hybridMultilevel"/>
    <w:tmpl w:val="7960DD9C"/>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0F2329"/>
    <w:multiLevelType w:val="hybridMultilevel"/>
    <w:tmpl w:val="0D863636"/>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88575B"/>
    <w:multiLevelType w:val="hybridMultilevel"/>
    <w:tmpl w:val="3E14015A"/>
    <w:lvl w:ilvl="0" w:tplc="269475B4">
      <w:start w:val="1"/>
      <w:numFmt w:val="russianLower"/>
      <w:lvlText w:val="%1)"/>
      <w:lvlJc w:val="left"/>
      <w:pPr>
        <w:ind w:left="720" w:hanging="360"/>
      </w:pPr>
      <w:rPr>
        <w:rFonts w:ascii="Arial" w:hAnsi="Arial" w:cs="Arial" w:hint="default"/>
        <w:b w:val="0"/>
        <w:bCs/>
        <w:i w:val="0"/>
        <w:color w:val="auto"/>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F8C7C19"/>
    <w:multiLevelType w:val="hybridMultilevel"/>
    <w:tmpl w:val="4A646D24"/>
    <w:lvl w:ilvl="0" w:tplc="4EC2C078">
      <w:start w:val="1"/>
      <w:numFmt w:val="russianLower"/>
      <w:lvlText w:val="%1)"/>
      <w:lvlJc w:val="left"/>
      <w:pPr>
        <w:ind w:left="720" w:hanging="360"/>
      </w:pPr>
      <w:rPr>
        <w:rFonts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46810208">
    <w:abstractNumId w:val="2"/>
  </w:num>
  <w:num w:numId="2" w16cid:durableId="854660234">
    <w:abstractNumId w:val="11"/>
  </w:num>
  <w:num w:numId="3" w16cid:durableId="431584447">
    <w:abstractNumId w:val="22"/>
  </w:num>
  <w:num w:numId="4" w16cid:durableId="177622664">
    <w:abstractNumId w:val="4"/>
  </w:num>
  <w:num w:numId="5" w16cid:durableId="1788625542">
    <w:abstractNumId w:val="17"/>
  </w:num>
  <w:num w:numId="6" w16cid:durableId="1384406969">
    <w:abstractNumId w:val="24"/>
  </w:num>
  <w:num w:numId="7" w16cid:durableId="178080991">
    <w:abstractNumId w:val="5"/>
  </w:num>
  <w:num w:numId="8" w16cid:durableId="1493063726">
    <w:abstractNumId w:val="21"/>
  </w:num>
  <w:num w:numId="9" w16cid:durableId="449781612">
    <w:abstractNumId w:val="16"/>
  </w:num>
  <w:num w:numId="10" w16cid:durableId="715351679">
    <w:abstractNumId w:val="0"/>
  </w:num>
  <w:num w:numId="11" w16cid:durableId="1686790559">
    <w:abstractNumId w:val="6"/>
  </w:num>
  <w:num w:numId="12" w16cid:durableId="1683781381">
    <w:abstractNumId w:val="15"/>
  </w:num>
  <w:num w:numId="13" w16cid:durableId="1599561249">
    <w:abstractNumId w:val="1"/>
  </w:num>
  <w:num w:numId="14" w16cid:durableId="1687168286">
    <w:abstractNumId w:val="18"/>
  </w:num>
  <w:num w:numId="15" w16cid:durableId="859778744">
    <w:abstractNumId w:val="9"/>
  </w:num>
  <w:num w:numId="16" w16cid:durableId="88476009">
    <w:abstractNumId w:val="7"/>
  </w:num>
  <w:num w:numId="17" w16cid:durableId="583299642">
    <w:abstractNumId w:val="12"/>
  </w:num>
  <w:num w:numId="18" w16cid:durableId="1883050781">
    <w:abstractNumId w:val="10"/>
  </w:num>
  <w:num w:numId="19" w16cid:durableId="2011909503">
    <w:abstractNumId w:val="13"/>
  </w:num>
  <w:num w:numId="20" w16cid:durableId="943461955">
    <w:abstractNumId w:val="23"/>
  </w:num>
  <w:num w:numId="21" w16cid:durableId="775951623">
    <w:abstractNumId w:val="14"/>
  </w:num>
  <w:num w:numId="22" w16cid:durableId="1915164075">
    <w:abstractNumId w:val="19"/>
  </w:num>
  <w:num w:numId="23" w16cid:durableId="2124304778">
    <w:abstractNumId w:val="8"/>
  </w:num>
  <w:num w:numId="24" w16cid:durableId="479924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50195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68"/>
    <w:rsid w:val="000C3B47"/>
    <w:rsid w:val="001562AB"/>
    <w:rsid w:val="00354E12"/>
    <w:rsid w:val="004055DB"/>
    <w:rsid w:val="004259ED"/>
    <w:rsid w:val="0063234E"/>
    <w:rsid w:val="006363DA"/>
    <w:rsid w:val="00700C68"/>
    <w:rsid w:val="00746661"/>
    <w:rsid w:val="00751015"/>
    <w:rsid w:val="007E5080"/>
    <w:rsid w:val="00861F9B"/>
    <w:rsid w:val="009F5AFA"/>
    <w:rsid w:val="00A330B0"/>
    <w:rsid w:val="00A65B65"/>
    <w:rsid w:val="00AD0EF4"/>
    <w:rsid w:val="00B31724"/>
    <w:rsid w:val="00B54EF0"/>
    <w:rsid w:val="00C02474"/>
    <w:rsid w:val="00CE45F5"/>
    <w:rsid w:val="00E42ADD"/>
    <w:rsid w:val="00EC6317"/>
    <w:rsid w:val="00FF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DE81"/>
  <w15:chartTrackingRefBased/>
  <w15:docId w15:val="{BDD2A7FF-9835-482A-8D9B-28CE4A4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15"/>
    <w:pPr>
      <w:tabs>
        <w:tab w:val="center" w:pos="4677"/>
        <w:tab w:val="right" w:pos="9355"/>
      </w:tabs>
      <w:spacing w:after="0" w:line="240" w:lineRule="auto"/>
    </w:pPr>
    <w:rPr>
      <w:rFonts w:ascii="Calibri" w:eastAsia="Calibri" w:hAnsi="Calibri" w:cs="Times New Roman"/>
      <w:lang w:eastAsia="ru-RU"/>
    </w:rPr>
  </w:style>
  <w:style w:type="character" w:customStyle="1" w:styleId="a4">
    <w:name w:val="Верхний колонтитул Знак"/>
    <w:basedOn w:val="a0"/>
    <w:link w:val="a3"/>
    <w:uiPriority w:val="99"/>
    <w:rsid w:val="00751015"/>
    <w:rPr>
      <w:rFonts w:ascii="Calibri" w:eastAsia="Calibri" w:hAnsi="Calibri" w:cs="Times New Roman"/>
      <w:lang w:eastAsia="ru-RU"/>
    </w:rPr>
  </w:style>
  <w:style w:type="table" w:styleId="a5">
    <w:name w:val="Table Grid"/>
    <w:basedOn w:val="a1"/>
    <w:uiPriority w:val="59"/>
    <w:rsid w:val="00751015"/>
    <w:pPr>
      <w:spacing w:after="0" w:line="240" w:lineRule="auto"/>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7510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15"/>
  </w:style>
  <w:style w:type="paragraph" w:styleId="a8">
    <w:name w:val="List Paragraph"/>
    <w:basedOn w:val="a"/>
    <w:uiPriority w:val="34"/>
    <w:qFormat/>
    <w:rsid w:val="00C0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3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Zhamkor Sovet</dc:creator>
  <cp:keywords/>
  <dc:description/>
  <cp:lastModifiedBy>Zhamkor Sovet</cp:lastModifiedBy>
  <cp:revision>5</cp:revision>
  <dcterms:created xsi:type="dcterms:W3CDTF">2022-07-19T05:08:00Z</dcterms:created>
  <dcterms:modified xsi:type="dcterms:W3CDTF">2022-08-18T11:09:00Z</dcterms:modified>
</cp:coreProperties>
</file>